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3D" w:rsidRPr="007E4883" w:rsidRDefault="00EF633D" w:rsidP="00EF633D">
      <w:pPr>
        <w:rPr>
          <w:rFonts w:ascii="Times New Roman" w:eastAsia="仿宋_GB2312" w:hAnsi="Times New Roman"/>
          <w:szCs w:val="32"/>
        </w:rPr>
      </w:pPr>
      <w:r w:rsidRPr="007E4883">
        <w:rPr>
          <w:rFonts w:ascii="Times New Roman" w:eastAsia="仿宋_GB2312" w:hAnsi="Times New Roman"/>
          <w:szCs w:val="32"/>
        </w:rPr>
        <w:t>附件</w:t>
      </w:r>
      <w:r>
        <w:rPr>
          <w:rFonts w:ascii="Times New Roman" w:eastAsia="仿宋_GB2312" w:hAnsi="Times New Roman" w:hint="eastAsia"/>
          <w:szCs w:val="32"/>
        </w:rPr>
        <w:t>1</w:t>
      </w:r>
    </w:p>
    <w:p w:rsidR="00B62144" w:rsidRPr="00C763A0" w:rsidRDefault="00B62144" w:rsidP="00C763A0">
      <w:pPr>
        <w:jc w:val="center"/>
        <w:rPr>
          <w:rFonts w:ascii="方正小标宋简体" w:eastAsia="方正小标宋简体" w:hAnsi="Times New Roman"/>
          <w:sz w:val="44"/>
          <w:szCs w:val="44"/>
        </w:rPr>
      </w:pPr>
      <w:r w:rsidRPr="00C763A0">
        <w:rPr>
          <w:rFonts w:ascii="方正小标宋简体" w:eastAsia="方正小标宋简体" w:hAnsi="Times New Roman" w:hint="eastAsia"/>
          <w:sz w:val="44"/>
          <w:szCs w:val="44"/>
        </w:rPr>
        <w:t>2018年确定工控系统信息安全检查企业名单</w:t>
      </w:r>
    </w:p>
    <w:p w:rsidR="00B62144" w:rsidRDefault="00B62144" w:rsidP="005E22BA">
      <w:pPr>
        <w:rPr>
          <w:rFonts w:ascii="Times New Roman" w:eastAsia="仿宋_GB2312" w:hAnsi="Times New Roman"/>
          <w:szCs w:val="32"/>
        </w:rPr>
      </w:pPr>
      <w:r>
        <w:rPr>
          <w:rFonts w:ascii="Times New Roman" w:eastAsia="仿宋_GB2312" w:hAnsi="Times New Roman" w:hint="eastAsia"/>
          <w:szCs w:val="32"/>
        </w:rPr>
        <w:t>县（市）区名称：</w:t>
      </w:r>
    </w:p>
    <w:tbl>
      <w:tblPr>
        <w:tblStyle w:val="a4"/>
        <w:tblW w:w="0" w:type="auto"/>
        <w:tblLook w:val="04A0" w:firstRow="1" w:lastRow="0" w:firstColumn="1" w:lastColumn="0" w:noHBand="0" w:noVBand="1"/>
      </w:tblPr>
      <w:tblGrid>
        <w:gridCol w:w="536"/>
        <w:gridCol w:w="2691"/>
        <w:gridCol w:w="1622"/>
        <w:gridCol w:w="1213"/>
        <w:gridCol w:w="1843"/>
        <w:gridCol w:w="1041"/>
      </w:tblGrid>
      <w:tr w:rsidR="00B62144" w:rsidRPr="00B62144" w:rsidTr="00B62144">
        <w:tc>
          <w:tcPr>
            <w:tcW w:w="536" w:type="dxa"/>
            <w:vAlign w:val="center"/>
          </w:tcPr>
          <w:p w:rsidR="00B62144" w:rsidRPr="00B62144" w:rsidRDefault="00B62144" w:rsidP="00B62144">
            <w:pPr>
              <w:spacing w:line="400" w:lineRule="exact"/>
              <w:jc w:val="center"/>
              <w:rPr>
                <w:rFonts w:ascii="方正小标宋简体" w:eastAsia="方正小标宋简体" w:hAnsi="Times New Roman"/>
                <w:szCs w:val="32"/>
              </w:rPr>
            </w:pPr>
            <w:r w:rsidRPr="00B62144">
              <w:rPr>
                <w:rFonts w:ascii="方正小标宋简体" w:eastAsia="方正小标宋简体" w:hAnsi="Times New Roman" w:hint="eastAsia"/>
                <w:szCs w:val="32"/>
              </w:rPr>
              <w:t>序号</w:t>
            </w:r>
          </w:p>
        </w:tc>
        <w:tc>
          <w:tcPr>
            <w:tcW w:w="2691" w:type="dxa"/>
            <w:vAlign w:val="center"/>
          </w:tcPr>
          <w:p w:rsidR="00B62144" w:rsidRPr="00B62144" w:rsidRDefault="00B62144" w:rsidP="00B62144">
            <w:pPr>
              <w:spacing w:line="400" w:lineRule="exact"/>
              <w:jc w:val="center"/>
              <w:rPr>
                <w:rFonts w:ascii="方正小标宋简体" w:eastAsia="方正小标宋简体" w:hAnsi="Times New Roman"/>
                <w:szCs w:val="32"/>
              </w:rPr>
            </w:pPr>
            <w:r w:rsidRPr="00B62144">
              <w:rPr>
                <w:rFonts w:ascii="方正小标宋简体" w:eastAsia="方正小标宋简体" w:hAnsi="Times New Roman" w:hint="eastAsia"/>
                <w:szCs w:val="32"/>
              </w:rPr>
              <w:t>企业名称</w:t>
            </w:r>
          </w:p>
        </w:tc>
        <w:tc>
          <w:tcPr>
            <w:tcW w:w="1622" w:type="dxa"/>
            <w:vAlign w:val="center"/>
          </w:tcPr>
          <w:p w:rsidR="00B62144" w:rsidRPr="00B62144" w:rsidRDefault="00B62144" w:rsidP="00B62144">
            <w:pPr>
              <w:spacing w:line="400" w:lineRule="exact"/>
              <w:jc w:val="center"/>
              <w:rPr>
                <w:rFonts w:ascii="方正小标宋简体" w:eastAsia="方正小标宋简体" w:hAnsi="Times New Roman"/>
                <w:szCs w:val="32"/>
              </w:rPr>
            </w:pPr>
            <w:r w:rsidRPr="00B62144">
              <w:rPr>
                <w:rFonts w:ascii="方正小标宋简体" w:eastAsia="方正小标宋简体" w:hAnsi="Times New Roman" w:hint="eastAsia"/>
                <w:szCs w:val="32"/>
              </w:rPr>
              <w:t>负责人</w:t>
            </w:r>
          </w:p>
        </w:tc>
        <w:tc>
          <w:tcPr>
            <w:tcW w:w="1213" w:type="dxa"/>
            <w:vAlign w:val="center"/>
          </w:tcPr>
          <w:p w:rsidR="00B62144" w:rsidRPr="00B62144" w:rsidRDefault="00B62144" w:rsidP="00B62144">
            <w:pPr>
              <w:spacing w:line="400" w:lineRule="exact"/>
              <w:jc w:val="center"/>
              <w:rPr>
                <w:rFonts w:ascii="方正小标宋简体" w:eastAsia="方正小标宋简体" w:hAnsi="Times New Roman"/>
                <w:szCs w:val="32"/>
              </w:rPr>
            </w:pPr>
            <w:r w:rsidRPr="00B62144">
              <w:rPr>
                <w:rFonts w:ascii="方正小标宋简体" w:eastAsia="方正小标宋简体" w:hAnsi="Times New Roman" w:hint="eastAsia"/>
                <w:szCs w:val="32"/>
              </w:rPr>
              <w:t>职务</w:t>
            </w:r>
          </w:p>
        </w:tc>
        <w:tc>
          <w:tcPr>
            <w:tcW w:w="1843" w:type="dxa"/>
            <w:vAlign w:val="center"/>
          </w:tcPr>
          <w:p w:rsidR="00B62144" w:rsidRPr="00B62144" w:rsidRDefault="00B62144" w:rsidP="00B62144">
            <w:pPr>
              <w:spacing w:line="400" w:lineRule="exact"/>
              <w:jc w:val="center"/>
              <w:rPr>
                <w:rFonts w:ascii="方正小标宋简体" w:eastAsia="方正小标宋简体" w:hAnsi="Times New Roman"/>
                <w:szCs w:val="32"/>
              </w:rPr>
            </w:pPr>
            <w:r w:rsidRPr="00B62144">
              <w:rPr>
                <w:rFonts w:ascii="方正小标宋简体" w:eastAsia="方正小标宋简体" w:hAnsi="Times New Roman" w:hint="eastAsia"/>
                <w:szCs w:val="32"/>
              </w:rPr>
              <w:t>手机</w:t>
            </w:r>
          </w:p>
        </w:tc>
        <w:tc>
          <w:tcPr>
            <w:tcW w:w="1041" w:type="dxa"/>
            <w:vAlign w:val="center"/>
          </w:tcPr>
          <w:p w:rsidR="00B62144" w:rsidRPr="00B62144" w:rsidRDefault="00B62144" w:rsidP="00B62144">
            <w:pPr>
              <w:spacing w:line="400" w:lineRule="exact"/>
              <w:jc w:val="center"/>
              <w:rPr>
                <w:rFonts w:ascii="方正小标宋简体" w:eastAsia="方正小标宋简体" w:hAnsi="Times New Roman"/>
                <w:szCs w:val="32"/>
              </w:rPr>
            </w:pPr>
            <w:r w:rsidRPr="00B62144">
              <w:rPr>
                <w:rFonts w:ascii="方正小标宋简体" w:eastAsia="方正小标宋简体" w:hAnsi="Times New Roman" w:hint="eastAsia"/>
                <w:szCs w:val="32"/>
              </w:rPr>
              <w:t>备注</w:t>
            </w: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r w:rsidR="00B62144" w:rsidTr="00B62144">
        <w:tc>
          <w:tcPr>
            <w:tcW w:w="536" w:type="dxa"/>
          </w:tcPr>
          <w:p w:rsidR="00B62144" w:rsidRDefault="00B62144" w:rsidP="005E22BA">
            <w:pPr>
              <w:rPr>
                <w:rFonts w:ascii="Times New Roman" w:eastAsia="仿宋_GB2312" w:hAnsi="Times New Roman"/>
                <w:szCs w:val="32"/>
              </w:rPr>
            </w:pPr>
          </w:p>
        </w:tc>
        <w:tc>
          <w:tcPr>
            <w:tcW w:w="2691" w:type="dxa"/>
          </w:tcPr>
          <w:p w:rsidR="00B62144" w:rsidRDefault="00B62144" w:rsidP="005E22BA">
            <w:pPr>
              <w:rPr>
                <w:rFonts w:ascii="Times New Roman" w:eastAsia="仿宋_GB2312" w:hAnsi="Times New Roman"/>
                <w:szCs w:val="32"/>
              </w:rPr>
            </w:pPr>
          </w:p>
        </w:tc>
        <w:tc>
          <w:tcPr>
            <w:tcW w:w="1622" w:type="dxa"/>
          </w:tcPr>
          <w:p w:rsidR="00B62144" w:rsidRDefault="00B62144" w:rsidP="005E22BA">
            <w:pPr>
              <w:rPr>
                <w:rFonts w:ascii="Times New Roman" w:eastAsia="仿宋_GB2312" w:hAnsi="Times New Roman"/>
                <w:szCs w:val="32"/>
              </w:rPr>
            </w:pPr>
          </w:p>
        </w:tc>
        <w:tc>
          <w:tcPr>
            <w:tcW w:w="1213" w:type="dxa"/>
          </w:tcPr>
          <w:p w:rsidR="00B62144" w:rsidRDefault="00B62144" w:rsidP="005E22BA">
            <w:pPr>
              <w:rPr>
                <w:rFonts w:ascii="Times New Roman" w:eastAsia="仿宋_GB2312" w:hAnsi="Times New Roman"/>
                <w:szCs w:val="32"/>
              </w:rPr>
            </w:pPr>
          </w:p>
        </w:tc>
        <w:tc>
          <w:tcPr>
            <w:tcW w:w="1843" w:type="dxa"/>
          </w:tcPr>
          <w:p w:rsidR="00B62144" w:rsidRDefault="00B62144" w:rsidP="005E22BA">
            <w:pPr>
              <w:rPr>
                <w:rFonts w:ascii="Times New Roman" w:eastAsia="仿宋_GB2312" w:hAnsi="Times New Roman"/>
                <w:szCs w:val="32"/>
              </w:rPr>
            </w:pPr>
          </w:p>
        </w:tc>
        <w:tc>
          <w:tcPr>
            <w:tcW w:w="1041" w:type="dxa"/>
          </w:tcPr>
          <w:p w:rsidR="00B62144" w:rsidRDefault="00B62144" w:rsidP="005E22BA">
            <w:pPr>
              <w:rPr>
                <w:rFonts w:ascii="Times New Roman" w:eastAsia="仿宋_GB2312" w:hAnsi="Times New Roman"/>
                <w:szCs w:val="32"/>
              </w:rPr>
            </w:pPr>
          </w:p>
        </w:tc>
      </w:tr>
    </w:tbl>
    <w:p w:rsidR="005E22BA" w:rsidRPr="007E4883" w:rsidRDefault="005E22BA" w:rsidP="005E22BA">
      <w:pPr>
        <w:rPr>
          <w:rFonts w:ascii="Times New Roman" w:eastAsia="仿宋_GB2312" w:hAnsi="Times New Roman"/>
          <w:szCs w:val="32"/>
        </w:rPr>
      </w:pPr>
      <w:r w:rsidRPr="007E4883">
        <w:rPr>
          <w:rFonts w:ascii="Times New Roman" w:eastAsia="仿宋_GB2312" w:hAnsi="Times New Roman"/>
          <w:szCs w:val="32"/>
        </w:rPr>
        <w:lastRenderedPageBreak/>
        <w:t>附件</w:t>
      </w:r>
      <w:r w:rsidR="00F70953">
        <w:rPr>
          <w:rFonts w:ascii="Times New Roman" w:eastAsia="仿宋_GB2312" w:hAnsi="Times New Roman" w:hint="eastAsia"/>
          <w:szCs w:val="32"/>
        </w:rPr>
        <w:t>2</w:t>
      </w:r>
    </w:p>
    <w:p w:rsidR="005E22BA" w:rsidRPr="007E4883" w:rsidRDefault="00F70953" w:rsidP="005E22BA">
      <w:pPr>
        <w:jc w:val="center"/>
        <w:rPr>
          <w:rFonts w:ascii="Times New Roman" w:eastAsia="方正小标宋简体" w:hAnsi="Times New Roman"/>
          <w:sz w:val="44"/>
          <w:szCs w:val="44"/>
        </w:rPr>
      </w:pPr>
      <w:r w:rsidRPr="00F70953">
        <w:rPr>
          <w:rFonts w:ascii="Times New Roman" w:eastAsia="方正小标宋简体" w:hAnsi="Times New Roman" w:hint="eastAsia"/>
          <w:sz w:val="44"/>
          <w:szCs w:val="44"/>
        </w:rPr>
        <w:t>2018</w:t>
      </w:r>
      <w:r w:rsidRPr="00F70953">
        <w:rPr>
          <w:rFonts w:ascii="Times New Roman" w:eastAsia="方正小标宋简体" w:hAnsi="Times New Roman" w:hint="eastAsia"/>
          <w:sz w:val="44"/>
          <w:szCs w:val="44"/>
        </w:rPr>
        <w:t>年工控系统信息安全检查</w:t>
      </w:r>
      <w:r w:rsidR="005E22BA" w:rsidRPr="007E4883">
        <w:rPr>
          <w:rFonts w:ascii="Times New Roman" w:eastAsia="方正小标宋简体" w:hAnsi="Times New Roman"/>
          <w:sz w:val="44"/>
          <w:szCs w:val="44"/>
        </w:rPr>
        <w:t>企业名单</w:t>
      </w:r>
    </w:p>
    <w:p w:rsidR="005E22BA" w:rsidRPr="007E4883" w:rsidRDefault="00B1626A" w:rsidP="005E22BA">
      <w:pPr>
        <w:rPr>
          <w:rFonts w:ascii="Times New Roman" w:eastAsia="仿宋_GB2312" w:hAnsi="Times New Roman"/>
        </w:rPr>
      </w:pPr>
      <w:r>
        <w:rPr>
          <w:rFonts w:ascii="Times New Roman" w:eastAsia="仿宋_GB2312" w:hAnsi="Times New Roman" w:hint="eastAsia"/>
        </w:rPr>
        <w:t>县</w:t>
      </w:r>
      <w:r>
        <w:rPr>
          <w:rFonts w:ascii="Times New Roman" w:eastAsia="仿宋_GB2312" w:hAnsi="Times New Roman"/>
        </w:rPr>
        <w:t>（</w:t>
      </w:r>
      <w:r>
        <w:rPr>
          <w:rFonts w:ascii="Times New Roman" w:eastAsia="仿宋_GB2312" w:hAnsi="Times New Roman" w:hint="eastAsia"/>
        </w:rPr>
        <w:t>市</w:t>
      </w:r>
      <w:r w:rsidR="005E22BA" w:rsidRPr="007E4883">
        <w:rPr>
          <w:rFonts w:ascii="Times New Roman" w:eastAsia="仿宋_GB2312" w:hAnsi="Times New Roman"/>
        </w:rPr>
        <w:t>）</w:t>
      </w:r>
      <w:r>
        <w:rPr>
          <w:rFonts w:ascii="Times New Roman" w:eastAsia="仿宋_GB2312" w:hAnsi="Times New Roman" w:hint="eastAsia"/>
        </w:rPr>
        <w:t>区</w:t>
      </w:r>
      <w:r w:rsidR="005E22BA" w:rsidRPr="007E4883">
        <w:rPr>
          <w:rFonts w:ascii="Times New Roman" w:eastAsia="仿宋_GB2312" w:hAnsi="Times New Roman"/>
        </w:rPr>
        <w:t>名称：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661"/>
        <w:gridCol w:w="3326"/>
      </w:tblGrid>
      <w:tr w:rsidR="005E22BA" w:rsidRPr="007E4883" w:rsidTr="006B682D">
        <w:tc>
          <w:tcPr>
            <w:tcW w:w="536" w:type="pct"/>
            <w:shd w:val="clear" w:color="auto" w:fill="auto"/>
          </w:tcPr>
          <w:p w:rsidR="005E22BA" w:rsidRPr="007E4883" w:rsidRDefault="005E22BA" w:rsidP="006B682D">
            <w:pPr>
              <w:jc w:val="center"/>
              <w:rPr>
                <w:rFonts w:ascii="Times New Roman" w:eastAsia="黑体" w:hAnsi="Times New Roman"/>
              </w:rPr>
            </w:pPr>
            <w:r w:rsidRPr="007E4883">
              <w:rPr>
                <w:rFonts w:ascii="Times New Roman" w:eastAsia="黑体" w:hAnsi="Times New Roman"/>
              </w:rPr>
              <w:t>序号</w:t>
            </w:r>
          </w:p>
        </w:tc>
        <w:tc>
          <w:tcPr>
            <w:tcW w:w="2605" w:type="pct"/>
            <w:shd w:val="clear" w:color="auto" w:fill="auto"/>
          </w:tcPr>
          <w:p w:rsidR="005E22BA" w:rsidRPr="007E4883" w:rsidRDefault="005E22BA" w:rsidP="006B682D">
            <w:pPr>
              <w:jc w:val="center"/>
              <w:rPr>
                <w:rFonts w:ascii="Times New Roman" w:eastAsia="黑体" w:hAnsi="Times New Roman"/>
              </w:rPr>
            </w:pPr>
            <w:r w:rsidRPr="007E4883">
              <w:rPr>
                <w:rFonts w:ascii="Times New Roman" w:eastAsia="黑体" w:hAnsi="Times New Roman"/>
              </w:rPr>
              <w:t>企业名称</w:t>
            </w:r>
          </w:p>
        </w:tc>
        <w:tc>
          <w:tcPr>
            <w:tcW w:w="1859" w:type="pct"/>
            <w:shd w:val="clear" w:color="auto" w:fill="auto"/>
          </w:tcPr>
          <w:p w:rsidR="005E22BA" w:rsidRPr="007E4883" w:rsidRDefault="005E22BA" w:rsidP="006B682D">
            <w:pPr>
              <w:jc w:val="center"/>
              <w:rPr>
                <w:rFonts w:ascii="Times New Roman" w:eastAsia="黑体" w:hAnsi="Times New Roman"/>
              </w:rPr>
            </w:pPr>
            <w:r w:rsidRPr="007E4883">
              <w:rPr>
                <w:rFonts w:ascii="Times New Roman" w:eastAsia="黑体" w:hAnsi="Times New Roman"/>
              </w:rPr>
              <w:t>工控系统数量（套）</w:t>
            </w:r>
          </w:p>
        </w:tc>
      </w:tr>
      <w:tr w:rsidR="005E22BA" w:rsidRPr="007E4883" w:rsidTr="006B682D">
        <w:tc>
          <w:tcPr>
            <w:tcW w:w="536" w:type="pct"/>
            <w:shd w:val="clear" w:color="auto" w:fill="auto"/>
          </w:tcPr>
          <w:p w:rsidR="005E22BA" w:rsidRPr="007E4883" w:rsidRDefault="005E22BA" w:rsidP="006B682D">
            <w:pPr>
              <w:jc w:val="center"/>
              <w:rPr>
                <w:rFonts w:ascii="Times New Roman" w:eastAsia="仿宋_GB2312" w:hAnsi="Times New Roman"/>
              </w:rPr>
            </w:pPr>
            <w:r w:rsidRPr="007E4883">
              <w:rPr>
                <w:rFonts w:ascii="Times New Roman" w:eastAsia="仿宋_GB2312" w:hAnsi="Times New Roman"/>
              </w:rPr>
              <w:t>1</w:t>
            </w:r>
          </w:p>
        </w:tc>
        <w:tc>
          <w:tcPr>
            <w:tcW w:w="2605" w:type="pct"/>
            <w:shd w:val="clear" w:color="auto" w:fill="auto"/>
          </w:tcPr>
          <w:p w:rsidR="005E22BA" w:rsidRPr="007E4883" w:rsidRDefault="005E22BA" w:rsidP="006B682D">
            <w:pPr>
              <w:rPr>
                <w:rFonts w:ascii="Times New Roman" w:eastAsia="仿宋_GB2312" w:hAnsi="Times New Roman"/>
              </w:rPr>
            </w:pPr>
          </w:p>
        </w:tc>
        <w:tc>
          <w:tcPr>
            <w:tcW w:w="1859" w:type="pct"/>
            <w:shd w:val="clear" w:color="auto" w:fill="auto"/>
          </w:tcPr>
          <w:p w:rsidR="005E22BA" w:rsidRPr="007E4883" w:rsidRDefault="005E22BA" w:rsidP="006B682D">
            <w:pPr>
              <w:rPr>
                <w:rFonts w:ascii="Times New Roman" w:eastAsia="仿宋_GB2312" w:hAnsi="Times New Roman"/>
              </w:rPr>
            </w:pPr>
          </w:p>
        </w:tc>
      </w:tr>
      <w:tr w:rsidR="005E22BA" w:rsidRPr="007E4883" w:rsidTr="006B682D">
        <w:tc>
          <w:tcPr>
            <w:tcW w:w="536" w:type="pct"/>
            <w:shd w:val="clear" w:color="auto" w:fill="auto"/>
          </w:tcPr>
          <w:p w:rsidR="005E22BA" w:rsidRPr="007E4883" w:rsidRDefault="005E22BA" w:rsidP="006B682D">
            <w:pPr>
              <w:jc w:val="center"/>
              <w:rPr>
                <w:rFonts w:ascii="Times New Roman" w:eastAsia="仿宋_GB2312" w:hAnsi="Times New Roman"/>
              </w:rPr>
            </w:pPr>
            <w:r w:rsidRPr="007E4883">
              <w:rPr>
                <w:rFonts w:ascii="Times New Roman" w:eastAsia="仿宋_GB2312" w:hAnsi="Times New Roman"/>
              </w:rPr>
              <w:t>2</w:t>
            </w:r>
          </w:p>
        </w:tc>
        <w:tc>
          <w:tcPr>
            <w:tcW w:w="2605" w:type="pct"/>
            <w:shd w:val="clear" w:color="auto" w:fill="auto"/>
          </w:tcPr>
          <w:p w:rsidR="005E22BA" w:rsidRPr="007E4883" w:rsidRDefault="005E22BA" w:rsidP="006B682D">
            <w:pPr>
              <w:rPr>
                <w:rFonts w:ascii="Times New Roman" w:eastAsia="仿宋_GB2312" w:hAnsi="Times New Roman"/>
              </w:rPr>
            </w:pPr>
          </w:p>
        </w:tc>
        <w:tc>
          <w:tcPr>
            <w:tcW w:w="1859" w:type="pct"/>
            <w:shd w:val="clear" w:color="auto" w:fill="auto"/>
          </w:tcPr>
          <w:p w:rsidR="005E22BA" w:rsidRPr="007E4883" w:rsidRDefault="005E22BA" w:rsidP="006B682D">
            <w:pPr>
              <w:rPr>
                <w:rFonts w:ascii="Times New Roman" w:eastAsia="仿宋_GB2312" w:hAnsi="Times New Roman"/>
              </w:rPr>
            </w:pPr>
          </w:p>
        </w:tc>
      </w:tr>
      <w:tr w:rsidR="005E22BA" w:rsidRPr="007E4883" w:rsidTr="006B682D">
        <w:tc>
          <w:tcPr>
            <w:tcW w:w="536" w:type="pct"/>
            <w:shd w:val="clear" w:color="auto" w:fill="auto"/>
          </w:tcPr>
          <w:p w:rsidR="005E22BA" w:rsidRPr="007E4883" w:rsidRDefault="005E22BA" w:rsidP="006B682D">
            <w:pPr>
              <w:jc w:val="center"/>
              <w:rPr>
                <w:rFonts w:ascii="Times New Roman" w:eastAsia="仿宋_GB2312" w:hAnsi="Times New Roman"/>
              </w:rPr>
            </w:pPr>
            <w:r w:rsidRPr="007E4883">
              <w:rPr>
                <w:rFonts w:ascii="Times New Roman" w:eastAsia="仿宋_GB2312" w:hAnsi="Times New Roman"/>
              </w:rPr>
              <w:t>3</w:t>
            </w:r>
          </w:p>
        </w:tc>
        <w:tc>
          <w:tcPr>
            <w:tcW w:w="2605" w:type="pct"/>
            <w:shd w:val="clear" w:color="auto" w:fill="auto"/>
          </w:tcPr>
          <w:p w:rsidR="005E22BA" w:rsidRPr="007E4883" w:rsidRDefault="005E22BA" w:rsidP="006B682D">
            <w:pPr>
              <w:rPr>
                <w:rFonts w:ascii="Times New Roman" w:eastAsia="仿宋_GB2312" w:hAnsi="Times New Roman"/>
              </w:rPr>
            </w:pPr>
          </w:p>
        </w:tc>
        <w:tc>
          <w:tcPr>
            <w:tcW w:w="1859" w:type="pct"/>
            <w:shd w:val="clear" w:color="auto" w:fill="auto"/>
          </w:tcPr>
          <w:p w:rsidR="005E22BA" w:rsidRPr="007E4883" w:rsidRDefault="005E22BA" w:rsidP="006B682D">
            <w:pPr>
              <w:rPr>
                <w:rFonts w:ascii="Times New Roman" w:eastAsia="仿宋_GB2312" w:hAnsi="Times New Roman"/>
              </w:rPr>
            </w:pPr>
          </w:p>
        </w:tc>
      </w:tr>
      <w:tr w:rsidR="005E22BA" w:rsidRPr="007E4883" w:rsidTr="006B682D">
        <w:tc>
          <w:tcPr>
            <w:tcW w:w="536" w:type="pct"/>
            <w:shd w:val="clear" w:color="auto" w:fill="auto"/>
          </w:tcPr>
          <w:p w:rsidR="005E22BA" w:rsidRPr="007E4883" w:rsidRDefault="005E22BA" w:rsidP="006B682D">
            <w:pPr>
              <w:jc w:val="center"/>
              <w:rPr>
                <w:rFonts w:ascii="Times New Roman" w:eastAsia="仿宋_GB2312" w:hAnsi="Times New Roman"/>
              </w:rPr>
            </w:pPr>
            <w:r w:rsidRPr="007E4883">
              <w:rPr>
                <w:rFonts w:ascii="Times New Roman" w:eastAsia="仿宋_GB2312" w:hAnsi="Times New Roman"/>
              </w:rPr>
              <w:t>4</w:t>
            </w:r>
          </w:p>
        </w:tc>
        <w:tc>
          <w:tcPr>
            <w:tcW w:w="2605" w:type="pct"/>
            <w:shd w:val="clear" w:color="auto" w:fill="auto"/>
          </w:tcPr>
          <w:p w:rsidR="005E22BA" w:rsidRPr="007E4883" w:rsidRDefault="005E22BA" w:rsidP="006B682D">
            <w:pPr>
              <w:rPr>
                <w:rFonts w:ascii="Times New Roman" w:eastAsia="仿宋_GB2312" w:hAnsi="Times New Roman"/>
              </w:rPr>
            </w:pPr>
          </w:p>
        </w:tc>
        <w:tc>
          <w:tcPr>
            <w:tcW w:w="1859" w:type="pct"/>
            <w:shd w:val="clear" w:color="auto" w:fill="auto"/>
          </w:tcPr>
          <w:p w:rsidR="005E22BA" w:rsidRPr="007E4883" w:rsidRDefault="005E22BA" w:rsidP="006B682D">
            <w:pPr>
              <w:rPr>
                <w:rFonts w:ascii="Times New Roman" w:eastAsia="仿宋_GB2312" w:hAnsi="Times New Roman"/>
              </w:rPr>
            </w:pPr>
          </w:p>
        </w:tc>
      </w:tr>
      <w:tr w:rsidR="005E22BA" w:rsidRPr="007E4883" w:rsidTr="006B682D">
        <w:tc>
          <w:tcPr>
            <w:tcW w:w="536" w:type="pct"/>
            <w:shd w:val="clear" w:color="auto" w:fill="auto"/>
          </w:tcPr>
          <w:p w:rsidR="005E22BA" w:rsidRPr="007E4883" w:rsidRDefault="005E22BA" w:rsidP="006B682D">
            <w:pPr>
              <w:jc w:val="center"/>
              <w:rPr>
                <w:rFonts w:ascii="Times New Roman" w:eastAsia="仿宋_GB2312" w:hAnsi="Times New Roman"/>
              </w:rPr>
            </w:pPr>
            <w:r w:rsidRPr="007E4883">
              <w:rPr>
                <w:rFonts w:ascii="Times New Roman" w:eastAsia="仿宋_GB2312" w:hAnsi="Times New Roman"/>
              </w:rPr>
              <w:t>5</w:t>
            </w:r>
          </w:p>
        </w:tc>
        <w:tc>
          <w:tcPr>
            <w:tcW w:w="2605" w:type="pct"/>
            <w:shd w:val="clear" w:color="auto" w:fill="auto"/>
          </w:tcPr>
          <w:p w:rsidR="005E22BA" w:rsidRPr="007E4883" w:rsidRDefault="005E22BA" w:rsidP="006B682D">
            <w:pPr>
              <w:rPr>
                <w:rFonts w:ascii="Times New Roman" w:eastAsia="仿宋_GB2312" w:hAnsi="Times New Roman"/>
              </w:rPr>
            </w:pPr>
          </w:p>
        </w:tc>
        <w:tc>
          <w:tcPr>
            <w:tcW w:w="1859" w:type="pct"/>
            <w:shd w:val="clear" w:color="auto" w:fill="auto"/>
          </w:tcPr>
          <w:p w:rsidR="005E22BA" w:rsidRPr="007E4883" w:rsidRDefault="005E22BA" w:rsidP="006B682D">
            <w:pPr>
              <w:rPr>
                <w:rFonts w:ascii="Times New Roman" w:eastAsia="仿宋_GB2312" w:hAnsi="Times New Roman"/>
              </w:rPr>
            </w:pPr>
          </w:p>
        </w:tc>
      </w:tr>
      <w:tr w:rsidR="005E22BA" w:rsidRPr="007E4883" w:rsidTr="006B682D">
        <w:tc>
          <w:tcPr>
            <w:tcW w:w="536" w:type="pct"/>
            <w:shd w:val="clear" w:color="auto" w:fill="auto"/>
          </w:tcPr>
          <w:p w:rsidR="005E22BA" w:rsidRPr="007E4883" w:rsidRDefault="005E22BA" w:rsidP="006B682D">
            <w:pPr>
              <w:jc w:val="center"/>
              <w:rPr>
                <w:rFonts w:ascii="Times New Roman" w:eastAsia="仿宋_GB2312" w:hAnsi="Times New Roman"/>
              </w:rPr>
            </w:pPr>
            <w:r w:rsidRPr="007E4883">
              <w:rPr>
                <w:rFonts w:ascii="Times New Roman" w:eastAsia="仿宋_GB2312" w:hAnsi="Times New Roman"/>
              </w:rPr>
              <w:t>6</w:t>
            </w:r>
          </w:p>
        </w:tc>
        <w:tc>
          <w:tcPr>
            <w:tcW w:w="2605" w:type="pct"/>
            <w:shd w:val="clear" w:color="auto" w:fill="auto"/>
          </w:tcPr>
          <w:p w:rsidR="005E22BA" w:rsidRPr="007E4883" w:rsidRDefault="005E22BA" w:rsidP="006B682D">
            <w:pPr>
              <w:rPr>
                <w:rFonts w:ascii="Times New Roman" w:eastAsia="仿宋_GB2312" w:hAnsi="Times New Roman"/>
              </w:rPr>
            </w:pPr>
          </w:p>
        </w:tc>
        <w:tc>
          <w:tcPr>
            <w:tcW w:w="1859" w:type="pct"/>
            <w:shd w:val="clear" w:color="auto" w:fill="auto"/>
          </w:tcPr>
          <w:p w:rsidR="005E22BA" w:rsidRPr="007E4883" w:rsidRDefault="005E22BA" w:rsidP="006B682D">
            <w:pPr>
              <w:rPr>
                <w:rFonts w:ascii="Times New Roman" w:eastAsia="仿宋_GB2312" w:hAnsi="Times New Roman"/>
              </w:rPr>
            </w:pPr>
          </w:p>
        </w:tc>
      </w:tr>
      <w:tr w:rsidR="005E22BA" w:rsidRPr="007E4883" w:rsidTr="006B682D">
        <w:tc>
          <w:tcPr>
            <w:tcW w:w="536" w:type="pct"/>
            <w:shd w:val="clear" w:color="auto" w:fill="auto"/>
          </w:tcPr>
          <w:p w:rsidR="005E22BA" w:rsidRPr="007E4883" w:rsidRDefault="005E22BA" w:rsidP="006B682D">
            <w:pPr>
              <w:jc w:val="center"/>
              <w:rPr>
                <w:rFonts w:ascii="Times New Roman" w:eastAsia="仿宋_GB2312" w:hAnsi="Times New Roman"/>
              </w:rPr>
            </w:pPr>
            <w:r w:rsidRPr="007E4883">
              <w:rPr>
                <w:rFonts w:ascii="Times New Roman" w:eastAsia="仿宋_GB2312" w:hAnsi="Times New Roman"/>
              </w:rPr>
              <w:t>7</w:t>
            </w:r>
          </w:p>
        </w:tc>
        <w:tc>
          <w:tcPr>
            <w:tcW w:w="2605" w:type="pct"/>
            <w:shd w:val="clear" w:color="auto" w:fill="auto"/>
          </w:tcPr>
          <w:p w:rsidR="005E22BA" w:rsidRPr="007E4883" w:rsidRDefault="005E22BA" w:rsidP="006B682D">
            <w:pPr>
              <w:rPr>
                <w:rFonts w:ascii="Times New Roman" w:eastAsia="仿宋_GB2312" w:hAnsi="Times New Roman"/>
              </w:rPr>
            </w:pPr>
          </w:p>
        </w:tc>
        <w:tc>
          <w:tcPr>
            <w:tcW w:w="1859" w:type="pct"/>
            <w:shd w:val="clear" w:color="auto" w:fill="auto"/>
          </w:tcPr>
          <w:p w:rsidR="005E22BA" w:rsidRPr="007E4883" w:rsidRDefault="005E22BA" w:rsidP="006B682D">
            <w:pPr>
              <w:rPr>
                <w:rFonts w:ascii="Times New Roman" w:eastAsia="仿宋_GB2312" w:hAnsi="Times New Roman"/>
              </w:rPr>
            </w:pPr>
          </w:p>
        </w:tc>
      </w:tr>
      <w:tr w:rsidR="005E22BA" w:rsidRPr="007E4883" w:rsidTr="006B682D">
        <w:tc>
          <w:tcPr>
            <w:tcW w:w="536" w:type="pct"/>
            <w:shd w:val="clear" w:color="auto" w:fill="auto"/>
          </w:tcPr>
          <w:p w:rsidR="005E22BA" w:rsidRPr="007E4883" w:rsidRDefault="005E22BA" w:rsidP="006B682D">
            <w:pPr>
              <w:jc w:val="center"/>
              <w:rPr>
                <w:rFonts w:ascii="Times New Roman" w:eastAsia="仿宋_GB2312" w:hAnsi="Times New Roman"/>
              </w:rPr>
            </w:pPr>
            <w:r w:rsidRPr="007E4883">
              <w:rPr>
                <w:rFonts w:ascii="Times New Roman" w:eastAsia="仿宋_GB2312" w:hAnsi="Times New Roman"/>
              </w:rPr>
              <w:t>8</w:t>
            </w:r>
          </w:p>
        </w:tc>
        <w:tc>
          <w:tcPr>
            <w:tcW w:w="2605" w:type="pct"/>
            <w:shd w:val="clear" w:color="auto" w:fill="auto"/>
          </w:tcPr>
          <w:p w:rsidR="005E22BA" w:rsidRPr="007E4883" w:rsidRDefault="005E22BA" w:rsidP="006B682D">
            <w:pPr>
              <w:rPr>
                <w:rFonts w:ascii="Times New Roman" w:eastAsia="仿宋_GB2312" w:hAnsi="Times New Roman"/>
              </w:rPr>
            </w:pPr>
          </w:p>
        </w:tc>
        <w:tc>
          <w:tcPr>
            <w:tcW w:w="1859" w:type="pct"/>
            <w:shd w:val="clear" w:color="auto" w:fill="auto"/>
          </w:tcPr>
          <w:p w:rsidR="005E22BA" w:rsidRPr="007E4883" w:rsidRDefault="005E22BA" w:rsidP="006B682D">
            <w:pPr>
              <w:rPr>
                <w:rFonts w:ascii="Times New Roman" w:eastAsia="仿宋_GB2312" w:hAnsi="Times New Roman"/>
              </w:rPr>
            </w:pPr>
          </w:p>
        </w:tc>
      </w:tr>
      <w:tr w:rsidR="005E22BA" w:rsidRPr="007E4883" w:rsidTr="006B682D">
        <w:tc>
          <w:tcPr>
            <w:tcW w:w="536" w:type="pct"/>
            <w:shd w:val="clear" w:color="auto" w:fill="auto"/>
          </w:tcPr>
          <w:p w:rsidR="005E22BA" w:rsidRPr="007E4883" w:rsidRDefault="005E22BA" w:rsidP="006B682D">
            <w:pPr>
              <w:jc w:val="center"/>
              <w:rPr>
                <w:rFonts w:ascii="Times New Roman" w:eastAsia="仿宋_GB2312" w:hAnsi="Times New Roman"/>
              </w:rPr>
            </w:pPr>
            <w:r w:rsidRPr="007E4883">
              <w:rPr>
                <w:rFonts w:ascii="Times New Roman" w:eastAsia="仿宋_GB2312" w:hAnsi="Times New Roman"/>
              </w:rPr>
              <w:t>…</w:t>
            </w:r>
          </w:p>
        </w:tc>
        <w:tc>
          <w:tcPr>
            <w:tcW w:w="2605" w:type="pct"/>
            <w:shd w:val="clear" w:color="auto" w:fill="auto"/>
          </w:tcPr>
          <w:p w:rsidR="005E22BA" w:rsidRPr="007E4883" w:rsidRDefault="005E22BA" w:rsidP="006B682D">
            <w:pPr>
              <w:rPr>
                <w:rFonts w:ascii="Times New Roman" w:eastAsia="仿宋_GB2312" w:hAnsi="Times New Roman"/>
              </w:rPr>
            </w:pPr>
          </w:p>
        </w:tc>
        <w:tc>
          <w:tcPr>
            <w:tcW w:w="1859" w:type="pct"/>
            <w:shd w:val="clear" w:color="auto" w:fill="auto"/>
          </w:tcPr>
          <w:p w:rsidR="005E22BA" w:rsidRPr="007E4883" w:rsidRDefault="005E22BA" w:rsidP="006B682D">
            <w:pPr>
              <w:rPr>
                <w:rFonts w:ascii="Times New Roman" w:eastAsia="仿宋_GB2312" w:hAnsi="Times New Roman"/>
              </w:rPr>
            </w:pPr>
          </w:p>
        </w:tc>
      </w:tr>
    </w:tbl>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eastAsia="仿宋_GB2312" w:hAnsi="Times New Roman"/>
        </w:rPr>
      </w:pPr>
      <w:r w:rsidRPr="007E4883">
        <w:rPr>
          <w:rFonts w:ascii="Times New Roman" w:eastAsia="仿宋_GB2312" w:hAnsi="Times New Roman"/>
        </w:rPr>
        <w:lastRenderedPageBreak/>
        <w:t>附件</w:t>
      </w:r>
      <w:r w:rsidR="00C763A0">
        <w:rPr>
          <w:rFonts w:ascii="Times New Roman" w:eastAsia="仿宋_GB2312" w:hAnsi="Times New Roman" w:hint="eastAsia"/>
        </w:rPr>
        <w:t>3</w:t>
      </w:r>
    </w:p>
    <w:p w:rsidR="005E22BA" w:rsidRPr="007E4883" w:rsidRDefault="005E22BA" w:rsidP="005E22BA">
      <w:pPr>
        <w:jc w:val="center"/>
        <w:rPr>
          <w:rFonts w:ascii="Times New Roman" w:eastAsia="方正小标宋简体" w:hAnsi="Times New Roman"/>
          <w:sz w:val="44"/>
          <w:szCs w:val="44"/>
        </w:rPr>
      </w:pPr>
      <w:r w:rsidRPr="007E4883">
        <w:rPr>
          <w:rFonts w:ascii="Times New Roman" w:eastAsia="方正小标宋简体" w:hAnsi="Times New Roman"/>
          <w:sz w:val="44"/>
          <w:szCs w:val="44"/>
        </w:rPr>
        <w:t>工业控制系统信息安全自查表</w:t>
      </w:r>
    </w:p>
    <w:p w:rsidR="005E22BA" w:rsidRPr="007E4883" w:rsidRDefault="005E22BA" w:rsidP="005E22BA">
      <w:pPr>
        <w:jc w:val="center"/>
        <w:rPr>
          <w:rFonts w:ascii="Times New Roman" w:eastAsia="方正小标宋简体" w:hAnsi="Times New Roman"/>
        </w:rPr>
      </w:pPr>
      <w:r w:rsidRPr="007E4883">
        <w:rPr>
          <w:rFonts w:ascii="Times New Roman" w:eastAsia="方正小标宋简体" w:hAnsi="Times New Roman"/>
        </w:rPr>
        <w:t>填</w:t>
      </w:r>
      <w:r w:rsidRPr="007E4883">
        <w:rPr>
          <w:rFonts w:ascii="Times New Roman" w:eastAsia="方正小标宋简体" w:hAnsi="Times New Roman"/>
        </w:rPr>
        <w:t xml:space="preserve"> </w:t>
      </w:r>
      <w:r w:rsidRPr="007E4883">
        <w:rPr>
          <w:rFonts w:ascii="Times New Roman" w:eastAsia="方正小标宋简体" w:hAnsi="Times New Roman"/>
        </w:rPr>
        <w:t>表</w:t>
      </w:r>
      <w:r w:rsidRPr="007E4883">
        <w:rPr>
          <w:rFonts w:ascii="Times New Roman" w:eastAsia="方正小标宋简体" w:hAnsi="Times New Roman"/>
        </w:rPr>
        <w:t xml:space="preserve"> </w:t>
      </w:r>
      <w:r w:rsidRPr="007E4883">
        <w:rPr>
          <w:rFonts w:ascii="Times New Roman" w:eastAsia="方正小标宋简体" w:hAnsi="Times New Roman"/>
        </w:rPr>
        <w:t>说</w:t>
      </w:r>
      <w:r w:rsidRPr="007E4883">
        <w:rPr>
          <w:rFonts w:ascii="Times New Roman" w:eastAsia="方正小标宋简体" w:hAnsi="Times New Roman"/>
        </w:rPr>
        <w:t xml:space="preserve"> </w:t>
      </w:r>
      <w:r w:rsidRPr="007E4883">
        <w:rPr>
          <w:rFonts w:ascii="Times New Roman" w:eastAsia="方正小标宋简体" w:hAnsi="Times New Roman"/>
        </w:rPr>
        <w:t>明</w:t>
      </w:r>
    </w:p>
    <w:p w:rsidR="005E22BA" w:rsidRPr="007E4883" w:rsidRDefault="005E22BA" w:rsidP="005E22BA">
      <w:pPr>
        <w:ind w:firstLineChars="200" w:firstLine="640"/>
        <w:rPr>
          <w:rFonts w:ascii="Times New Roman" w:eastAsia="黑体" w:hAnsi="Times New Roman"/>
        </w:rPr>
      </w:pPr>
      <w:r w:rsidRPr="007E4883">
        <w:rPr>
          <w:rFonts w:ascii="Times New Roman" w:eastAsia="黑体" w:hAnsi="Times New Roman"/>
        </w:rPr>
        <w:t>一、组成结构</w:t>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本表包含四个分表：</w:t>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w:t>
      </w:r>
      <w:r w:rsidRPr="007E4883">
        <w:rPr>
          <w:rFonts w:ascii="Times New Roman" w:eastAsia="仿宋_GB2312" w:hAnsi="Times New Roman"/>
        </w:rPr>
        <w:t>1</w:t>
      </w:r>
      <w:r w:rsidRPr="007E4883">
        <w:rPr>
          <w:rFonts w:ascii="Times New Roman" w:eastAsia="仿宋_GB2312" w:hAnsi="Times New Roman"/>
        </w:rPr>
        <w:t>）各</w:t>
      </w:r>
      <w:r w:rsidR="00B1626A">
        <w:rPr>
          <w:rFonts w:ascii="Times New Roman" w:eastAsia="仿宋_GB2312" w:hAnsi="Times New Roman" w:hint="eastAsia"/>
        </w:rPr>
        <w:t>县</w:t>
      </w:r>
      <w:r w:rsidRPr="007E4883">
        <w:rPr>
          <w:rFonts w:ascii="Times New Roman" w:eastAsia="仿宋_GB2312" w:hAnsi="Times New Roman"/>
        </w:rPr>
        <w:t>（</w:t>
      </w:r>
      <w:r w:rsidR="00B1626A">
        <w:rPr>
          <w:rFonts w:ascii="Times New Roman" w:eastAsia="仿宋_GB2312" w:hAnsi="Times New Roman" w:hint="eastAsia"/>
        </w:rPr>
        <w:t>市</w:t>
      </w:r>
      <w:r w:rsidRPr="007E4883">
        <w:rPr>
          <w:rFonts w:ascii="Times New Roman" w:eastAsia="仿宋_GB2312" w:hAnsi="Times New Roman"/>
        </w:rPr>
        <w:t>）</w:t>
      </w:r>
      <w:r w:rsidR="00B1626A">
        <w:rPr>
          <w:rFonts w:ascii="Times New Roman" w:eastAsia="仿宋_GB2312" w:hAnsi="Times New Roman" w:hint="eastAsia"/>
        </w:rPr>
        <w:t>区</w:t>
      </w:r>
      <w:r w:rsidRPr="007E4883">
        <w:rPr>
          <w:rFonts w:ascii="Times New Roman" w:eastAsia="仿宋_GB2312" w:hAnsi="Times New Roman"/>
        </w:rPr>
        <w:t>工业控制系统信息安全自查情况汇总表</w:t>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w:t>
      </w:r>
      <w:r w:rsidRPr="007E4883">
        <w:rPr>
          <w:rFonts w:ascii="Times New Roman" w:eastAsia="仿宋_GB2312" w:hAnsi="Times New Roman"/>
        </w:rPr>
        <w:t>2</w:t>
      </w:r>
      <w:r w:rsidRPr="007E4883">
        <w:rPr>
          <w:rFonts w:ascii="Times New Roman" w:eastAsia="仿宋_GB2312" w:hAnsi="Times New Roman"/>
        </w:rPr>
        <w:t>）工业控制系统运营单位基本情况表</w:t>
      </w:r>
      <w:r w:rsidRPr="007E4883">
        <w:rPr>
          <w:rFonts w:ascii="Times New Roman" w:eastAsia="仿宋_GB2312" w:hAnsi="Times New Roman"/>
        </w:rPr>
        <w:tab/>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w:t>
      </w:r>
      <w:r w:rsidRPr="007E4883">
        <w:rPr>
          <w:rFonts w:ascii="Times New Roman" w:eastAsia="仿宋_GB2312" w:hAnsi="Times New Roman"/>
        </w:rPr>
        <w:t>3</w:t>
      </w:r>
      <w:r w:rsidRPr="007E4883">
        <w:rPr>
          <w:rFonts w:ascii="Times New Roman" w:eastAsia="仿宋_GB2312" w:hAnsi="Times New Roman"/>
        </w:rPr>
        <w:t>）工业控制系统运营单位自查情况汇总表</w:t>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w:t>
      </w:r>
      <w:r w:rsidRPr="007E4883">
        <w:rPr>
          <w:rFonts w:ascii="Times New Roman" w:eastAsia="仿宋_GB2312" w:hAnsi="Times New Roman"/>
        </w:rPr>
        <w:t>4</w:t>
      </w:r>
      <w:r w:rsidRPr="007E4883">
        <w:rPr>
          <w:rFonts w:ascii="Times New Roman" w:eastAsia="仿宋_GB2312" w:hAnsi="Times New Roman"/>
        </w:rPr>
        <w:t>）工业控制系统信息安全自查表</w:t>
      </w:r>
    </w:p>
    <w:p w:rsidR="005E22BA" w:rsidRPr="007E4883" w:rsidRDefault="005E22BA" w:rsidP="005E22BA">
      <w:pPr>
        <w:ind w:firstLineChars="200" w:firstLine="640"/>
        <w:rPr>
          <w:rFonts w:ascii="Times New Roman" w:eastAsia="黑体" w:hAnsi="Times New Roman"/>
        </w:rPr>
      </w:pPr>
      <w:r w:rsidRPr="007E4883">
        <w:rPr>
          <w:rFonts w:ascii="Times New Roman" w:eastAsia="黑体" w:hAnsi="Times New Roman"/>
        </w:rPr>
        <w:t>二、填写对象</w:t>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各分表填写责任人如下：</w:t>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w:t>
      </w:r>
      <w:r w:rsidRPr="007E4883">
        <w:rPr>
          <w:rFonts w:ascii="Times New Roman" w:eastAsia="仿宋_GB2312" w:hAnsi="Times New Roman"/>
        </w:rPr>
        <w:t>1</w:t>
      </w:r>
      <w:r w:rsidRPr="007E4883">
        <w:rPr>
          <w:rFonts w:ascii="Times New Roman" w:eastAsia="仿宋_GB2312" w:hAnsi="Times New Roman"/>
        </w:rPr>
        <w:t>）各</w:t>
      </w:r>
      <w:r w:rsidR="00B1626A">
        <w:rPr>
          <w:rFonts w:ascii="Times New Roman" w:eastAsia="仿宋_GB2312" w:hAnsi="Times New Roman" w:hint="eastAsia"/>
        </w:rPr>
        <w:t>县</w:t>
      </w:r>
      <w:r w:rsidR="00B1626A" w:rsidRPr="007E4883">
        <w:rPr>
          <w:rFonts w:ascii="Times New Roman" w:eastAsia="仿宋_GB2312" w:hAnsi="Times New Roman"/>
        </w:rPr>
        <w:t>（</w:t>
      </w:r>
      <w:r w:rsidR="00B1626A">
        <w:rPr>
          <w:rFonts w:ascii="Times New Roman" w:eastAsia="仿宋_GB2312" w:hAnsi="Times New Roman" w:hint="eastAsia"/>
        </w:rPr>
        <w:t>市</w:t>
      </w:r>
      <w:r w:rsidR="00B1626A" w:rsidRPr="007E4883">
        <w:rPr>
          <w:rFonts w:ascii="Times New Roman" w:eastAsia="仿宋_GB2312" w:hAnsi="Times New Roman"/>
        </w:rPr>
        <w:t>）</w:t>
      </w:r>
      <w:r w:rsidR="00B1626A">
        <w:rPr>
          <w:rFonts w:ascii="Times New Roman" w:eastAsia="仿宋_GB2312" w:hAnsi="Times New Roman" w:hint="eastAsia"/>
        </w:rPr>
        <w:t>区</w:t>
      </w:r>
      <w:r w:rsidRPr="007E4883">
        <w:rPr>
          <w:rFonts w:ascii="Times New Roman" w:eastAsia="仿宋_GB2312" w:hAnsi="Times New Roman"/>
        </w:rPr>
        <w:t>工业控制系统信息安全自查情况汇总表：由各地工业和信息化主管部门指定专人负责汇总填写。</w:t>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w:t>
      </w:r>
      <w:r w:rsidRPr="007E4883">
        <w:rPr>
          <w:rFonts w:ascii="Times New Roman" w:eastAsia="仿宋_GB2312" w:hAnsi="Times New Roman"/>
        </w:rPr>
        <w:t>2</w:t>
      </w:r>
      <w:r w:rsidRPr="007E4883">
        <w:rPr>
          <w:rFonts w:ascii="Times New Roman" w:eastAsia="仿宋_GB2312" w:hAnsi="Times New Roman"/>
        </w:rPr>
        <w:t>）工业控制系统运营单位基本情况表：由各工业控制系统运营单位指定专人负责填写。</w:t>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w:t>
      </w:r>
      <w:r w:rsidRPr="007E4883">
        <w:rPr>
          <w:rFonts w:ascii="Times New Roman" w:eastAsia="仿宋_GB2312" w:hAnsi="Times New Roman"/>
        </w:rPr>
        <w:t>3</w:t>
      </w:r>
      <w:r w:rsidRPr="007E4883">
        <w:rPr>
          <w:rFonts w:ascii="Times New Roman" w:eastAsia="仿宋_GB2312" w:hAnsi="Times New Roman"/>
        </w:rPr>
        <w:t>）工业控制系统运营单位自查情况汇总表：由各工业控制系统运营单位指定专人负责填写。</w:t>
      </w:r>
    </w:p>
    <w:p w:rsidR="005E22BA" w:rsidRPr="007E4883" w:rsidRDefault="005E22BA" w:rsidP="005E22BA">
      <w:pPr>
        <w:ind w:firstLineChars="200" w:firstLine="640"/>
        <w:rPr>
          <w:rFonts w:ascii="Times New Roman" w:eastAsia="仿宋_GB2312" w:hAnsi="Times New Roman"/>
        </w:rPr>
      </w:pPr>
      <w:r w:rsidRPr="007E4883">
        <w:rPr>
          <w:rFonts w:ascii="Times New Roman" w:eastAsia="仿宋_GB2312" w:hAnsi="Times New Roman"/>
        </w:rPr>
        <w:t>（</w:t>
      </w:r>
      <w:r w:rsidRPr="007E4883">
        <w:rPr>
          <w:rFonts w:ascii="Times New Roman" w:eastAsia="仿宋_GB2312" w:hAnsi="Times New Roman"/>
        </w:rPr>
        <w:t>4</w:t>
      </w:r>
      <w:r w:rsidRPr="007E4883">
        <w:rPr>
          <w:rFonts w:ascii="Times New Roman" w:eastAsia="仿宋_GB2312" w:hAnsi="Times New Roman"/>
        </w:rPr>
        <w:t>）工业控制系统信息安全自查表：由工业控制系统运营单位的各工业控制系统负责人填写。</w:t>
      </w:r>
    </w:p>
    <w:p w:rsidR="005E22BA" w:rsidRPr="007E4883" w:rsidRDefault="005E22BA" w:rsidP="005E22BA">
      <w:pPr>
        <w:ind w:firstLineChars="200" w:firstLine="640"/>
        <w:rPr>
          <w:rFonts w:ascii="Times New Roman" w:hAnsi="Times New Roman"/>
        </w:rPr>
      </w:pPr>
    </w:p>
    <w:p w:rsidR="005E22BA" w:rsidRPr="007E4883" w:rsidRDefault="005E22BA" w:rsidP="005E22BA">
      <w:pPr>
        <w:ind w:firstLineChars="200" w:firstLine="640"/>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sectPr w:rsidR="005E22BA" w:rsidRPr="007E4883" w:rsidSect="005E22BA">
          <w:footerReference w:type="default" r:id="rId8"/>
          <w:type w:val="continuous"/>
          <w:pgSz w:w="11906" w:h="16838" w:code="9"/>
          <w:pgMar w:top="1440" w:right="1588" w:bottom="1440" w:left="1588" w:header="851" w:footer="992" w:gutter="0"/>
          <w:pgNumType w:fmt="numberInDash"/>
          <w:cols w:space="425"/>
          <w:docGrid w:type="lines" w:linePitch="600"/>
        </w:sectPr>
      </w:pPr>
    </w:p>
    <w:p w:rsidR="005E22BA" w:rsidRPr="007E4883" w:rsidRDefault="005E22BA" w:rsidP="005E22BA">
      <w:pPr>
        <w:jc w:val="center"/>
        <w:rPr>
          <w:rFonts w:ascii="Times New Roman" w:eastAsia="黑体" w:hAnsi="Times New Roman"/>
        </w:rPr>
      </w:pPr>
      <w:r w:rsidRPr="007E4883">
        <w:rPr>
          <w:rFonts w:ascii="Times New Roman" w:eastAsia="黑体" w:hAnsi="Times New Roman"/>
        </w:rPr>
        <w:lastRenderedPageBreak/>
        <w:t>表</w:t>
      </w:r>
      <w:r w:rsidRPr="007E4883">
        <w:rPr>
          <w:rFonts w:ascii="Times New Roman" w:eastAsia="黑体" w:hAnsi="Times New Roman"/>
        </w:rPr>
        <w:t xml:space="preserve">1  </w:t>
      </w:r>
      <w:r w:rsidRPr="007E4883">
        <w:rPr>
          <w:rFonts w:ascii="Times New Roman" w:eastAsia="黑体" w:hAnsi="Times New Roman"/>
        </w:rPr>
        <w:t>各</w:t>
      </w:r>
      <w:r w:rsidR="00B1626A" w:rsidRPr="00B1626A">
        <w:rPr>
          <w:rFonts w:ascii="Times New Roman" w:eastAsia="黑体" w:hAnsi="Times New Roman" w:hint="eastAsia"/>
        </w:rPr>
        <w:t>县（市）区</w:t>
      </w:r>
      <w:r w:rsidRPr="007E4883">
        <w:rPr>
          <w:rFonts w:ascii="Times New Roman" w:eastAsia="黑体" w:hAnsi="Times New Roman"/>
        </w:rPr>
        <w:t>工业控制系统信息安全自查情况汇总表</w:t>
      </w:r>
    </w:p>
    <w:tbl>
      <w:tblPr>
        <w:tblW w:w="5000" w:type="pct"/>
        <w:tblLook w:val="04A0" w:firstRow="1" w:lastRow="0" w:firstColumn="1" w:lastColumn="0" w:noHBand="0" w:noVBand="1"/>
      </w:tblPr>
      <w:tblGrid>
        <w:gridCol w:w="1101"/>
        <w:gridCol w:w="855"/>
        <w:gridCol w:w="4531"/>
        <w:gridCol w:w="992"/>
        <w:gridCol w:w="570"/>
        <w:gridCol w:w="997"/>
        <w:gridCol w:w="582"/>
      </w:tblGrid>
      <w:tr w:rsidR="005E22BA" w:rsidRPr="007E4883" w:rsidTr="006B682D">
        <w:trPr>
          <w:trHeight w:hRule="exact" w:val="454"/>
        </w:trPr>
        <w:tc>
          <w:tcPr>
            <w:tcW w:w="10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B1626A" w:rsidP="006B682D">
            <w:pPr>
              <w:rPr>
                <w:rFonts w:ascii="Times New Roman" w:eastAsia="仿宋_GB2312" w:hAnsi="Times New Roman"/>
                <w:sz w:val="24"/>
                <w:szCs w:val="24"/>
              </w:rPr>
            </w:pPr>
            <w:r w:rsidRPr="00B1626A">
              <w:rPr>
                <w:rFonts w:ascii="Times New Roman" w:eastAsia="仿宋_GB2312" w:hAnsi="Times New Roman" w:hint="eastAsia"/>
                <w:sz w:val="24"/>
                <w:szCs w:val="24"/>
              </w:rPr>
              <w:t>县（市）区</w:t>
            </w:r>
            <w:r w:rsidR="005E22BA" w:rsidRPr="007E4883">
              <w:rPr>
                <w:rFonts w:ascii="Times New Roman" w:eastAsia="仿宋_GB2312" w:hAnsi="Times New Roman"/>
                <w:sz w:val="24"/>
                <w:szCs w:val="24"/>
              </w:rPr>
              <w:t>名称</w:t>
            </w:r>
          </w:p>
        </w:tc>
        <w:tc>
          <w:tcPr>
            <w:tcW w:w="3681"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hRule="exact" w:val="454"/>
        </w:trPr>
        <w:tc>
          <w:tcPr>
            <w:tcW w:w="572"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t>基本</w:t>
            </w:r>
          </w:p>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t>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重要工业控制系统运营单位</w:t>
            </w:r>
            <w:r w:rsidRPr="00B1626A">
              <w:rPr>
                <w:rFonts w:ascii="Times New Roman" w:eastAsia="仿宋_GB2312" w:hAnsi="Times New Roman"/>
                <w:sz w:val="24"/>
                <w:szCs w:val="24"/>
                <w:vertAlign w:val="superscript"/>
              </w:rPr>
              <w:t>1</w:t>
            </w:r>
            <w:r w:rsidRPr="007E4883">
              <w:rPr>
                <w:rFonts w:ascii="Times New Roman" w:eastAsia="仿宋_GB2312" w:hAnsi="Times New Roman"/>
                <w:sz w:val="24"/>
                <w:szCs w:val="24"/>
              </w:rPr>
              <w:t>总数</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家</w:t>
            </w:r>
          </w:p>
        </w:tc>
      </w:tr>
      <w:tr w:rsidR="005E22BA" w:rsidRPr="007E4883" w:rsidTr="006B682D">
        <w:trPr>
          <w:trHeight w:hRule="exact" w:val="454"/>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重要工业控制系统总数</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82"/>
        </w:trPr>
        <w:tc>
          <w:tcPr>
            <w:tcW w:w="572"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t>系统构成情况</w:t>
            </w:r>
          </w:p>
        </w:tc>
        <w:tc>
          <w:tcPr>
            <w:tcW w:w="444"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t>类型</w:t>
            </w: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设备</w:t>
            </w:r>
          </w:p>
        </w:tc>
        <w:tc>
          <w:tcPr>
            <w:tcW w:w="811"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国内品牌</w:t>
            </w:r>
          </w:p>
        </w:tc>
        <w:tc>
          <w:tcPr>
            <w:tcW w:w="820"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国外品牌</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rPr>
                <w:rFonts w:ascii="Times New Roman" w:eastAsia="仿宋_GB2312" w:hAnsi="Times New Roman"/>
                <w:sz w:val="24"/>
                <w:szCs w:val="24"/>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t>工业生产控制设备</w:t>
            </w: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可编程逻辑控制器（</w:t>
            </w:r>
            <w:r w:rsidRPr="007E4883">
              <w:rPr>
                <w:rFonts w:ascii="Times New Roman" w:eastAsia="仿宋_GB2312" w:hAnsi="Times New Roman"/>
                <w:sz w:val="24"/>
                <w:szCs w:val="24"/>
              </w:rPr>
              <w:t>PLC</w:t>
            </w:r>
            <w:r w:rsidRPr="007E4883">
              <w:rPr>
                <w:rFonts w:ascii="Times New Roman" w:eastAsia="仿宋_GB2312" w:hAnsi="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分布式控制系统（</w:t>
            </w:r>
            <w:r w:rsidRPr="007E4883">
              <w:rPr>
                <w:rFonts w:ascii="Times New Roman" w:eastAsia="仿宋_GB2312" w:hAnsi="Times New Roman"/>
                <w:sz w:val="24"/>
                <w:szCs w:val="24"/>
              </w:rPr>
              <w:t>DCS</w:t>
            </w:r>
            <w:r w:rsidRPr="007E4883">
              <w:rPr>
                <w:rFonts w:ascii="Times New Roman" w:eastAsia="仿宋_GB2312" w:hAnsi="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远程终端设备（</w:t>
            </w:r>
            <w:r w:rsidRPr="007E4883">
              <w:rPr>
                <w:rFonts w:ascii="Times New Roman" w:eastAsia="仿宋_GB2312" w:hAnsi="Times New Roman"/>
                <w:sz w:val="24"/>
                <w:szCs w:val="24"/>
              </w:rPr>
              <w:t>RTU</w:t>
            </w:r>
            <w:r w:rsidRPr="007E4883">
              <w:rPr>
                <w:rFonts w:ascii="Times New Roman" w:eastAsia="仿宋_GB2312" w:hAnsi="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数控机床</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工业机器人</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智能仪表</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其它</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320" w:lineRule="exact"/>
              <w:rPr>
                <w:rFonts w:ascii="Times New Roman" w:eastAsia="仿宋_GB2312" w:hAnsi="Times New Roman"/>
                <w:sz w:val="24"/>
                <w:szCs w:val="24"/>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t>工业网络通信设备</w:t>
            </w: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工业交换机</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工业路由器</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串口服务器</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其它</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t>工业主机设备</w:t>
            </w: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工业主机</w:t>
            </w:r>
            <w:r w:rsidRPr="00B1626A">
              <w:rPr>
                <w:rFonts w:ascii="Times New Roman" w:eastAsia="仿宋_GB2312" w:hAnsi="Times New Roman"/>
                <w:sz w:val="24"/>
                <w:szCs w:val="24"/>
                <w:vertAlign w:val="superscript"/>
              </w:rPr>
              <w:t>2</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624"/>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spacing w:line="320" w:lineRule="exact"/>
              <w:rPr>
                <w:rFonts w:ascii="Times New Roman" w:eastAsia="仿宋_GB2312" w:hAnsi="Times New Roman"/>
                <w:sz w:val="24"/>
                <w:szCs w:val="24"/>
              </w:rPr>
            </w:pPr>
            <w:r w:rsidRPr="007E4883">
              <w:rPr>
                <w:rFonts w:ascii="Times New Roman" w:eastAsia="仿宋_GB2312" w:hAnsi="Times New Roman"/>
                <w:sz w:val="24"/>
                <w:szCs w:val="24"/>
              </w:rPr>
              <w:t>组态软件</w:t>
            </w:r>
            <w:r w:rsidRPr="007E4883">
              <w:rPr>
                <w:rFonts w:ascii="Times New Roman" w:eastAsia="仿宋_GB2312" w:hAnsi="Times New Roman"/>
                <w:sz w:val="24"/>
                <w:szCs w:val="24"/>
              </w:rPr>
              <w:t>&amp;</w:t>
            </w:r>
            <w:r w:rsidRPr="007E4883">
              <w:rPr>
                <w:rFonts w:ascii="Times New Roman" w:eastAsia="仿宋_GB2312" w:hAnsi="Times New Roman"/>
                <w:sz w:val="24"/>
                <w:szCs w:val="24"/>
              </w:rPr>
              <w:t>数据采集与监控系统（</w:t>
            </w:r>
            <w:r w:rsidRPr="007E4883">
              <w:rPr>
                <w:rFonts w:ascii="Times New Roman" w:eastAsia="仿宋_GB2312" w:hAnsi="Times New Roman"/>
                <w:sz w:val="24"/>
                <w:szCs w:val="24"/>
              </w:rPr>
              <w:t>SCADA</w:t>
            </w:r>
            <w:r w:rsidRPr="007E4883">
              <w:rPr>
                <w:rFonts w:ascii="Times New Roman" w:eastAsia="仿宋_GB2312" w:hAnsi="Times New Roman"/>
                <w:sz w:val="24"/>
                <w:szCs w:val="24"/>
              </w:rPr>
              <w:t>）软件</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工业数据库</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其它</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t>工业生产信息系统</w:t>
            </w: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制造执行系统（</w:t>
            </w:r>
            <w:r w:rsidRPr="007E4883">
              <w:rPr>
                <w:rFonts w:ascii="Times New Roman" w:eastAsia="仿宋_GB2312" w:hAnsi="Times New Roman"/>
                <w:sz w:val="24"/>
                <w:szCs w:val="24"/>
              </w:rPr>
              <w:t>MES</w:t>
            </w:r>
            <w:r w:rsidRPr="007E4883">
              <w:rPr>
                <w:rFonts w:ascii="Times New Roman" w:eastAsia="仿宋_GB2312" w:hAnsi="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ERP</w:t>
            </w:r>
            <w:r w:rsidRPr="007E4883">
              <w:rPr>
                <w:rFonts w:ascii="Times New Roman" w:eastAsia="仿宋_GB2312" w:hAnsi="Times New Roman"/>
                <w:sz w:val="24"/>
                <w:szCs w:val="24"/>
              </w:rPr>
              <w:t>管理系统</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DD3EF9" w:rsidRDefault="005E22BA" w:rsidP="006B682D">
            <w:pPr>
              <w:rPr>
                <w:rFonts w:ascii="Times New Roman" w:eastAsia="仿宋_GB2312" w:hAnsi="Times New Roman"/>
                <w:color w:val="000000"/>
                <w:sz w:val="24"/>
                <w:szCs w:val="24"/>
              </w:rPr>
            </w:pPr>
            <w:r w:rsidRPr="00DD3EF9">
              <w:rPr>
                <w:rFonts w:ascii="Times New Roman" w:eastAsia="仿宋_GB2312" w:hAnsi="Times New Roman"/>
                <w:color w:val="000000"/>
                <w:sz w:val="24"/>
                <w:szCs w:val="24"/>
              </w:rPr>
              <w:t>工业云</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其它</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t>工业网络安全设备</w:t>
            </w: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工业防火墙</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工业网闸</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主机安全防护设备</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482"/>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444"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2353"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其它</w:t>
            </w:r>
          </w:p>
        </w:tc>
        <w:tc>
          <w:tcPr>
            <w:tcW w:w="515"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c>
          <w:tcPr>
            <w:tcW w:w="518"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台</w:t>
            </w:r>
          </w:p>
        </w:tc>
      </w:tr>
      <w:tr w:rsidR="005E22BA" w:rsidRPr="007E4883" w:rsidTr="006B682D">
        <w:trPr>
          <w:trHeight w:hRule="exact" w:val="737"/>
        </w:trPr>
        <w:tc>
          <w:tcPr>
            <w:tcW w:w="5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20" w:lineRule="exact"/>
              <w:jc w:val="center"/>
              <w:rPr>
                <w:rFonts w:ascii="Times New Roman" w:eastAsia="仿宋_GB2312" w:hAnsi="Times New Roman"/>
                <w:sz w:val="24"/>
                <w:szCs w:val="24"/>
              </w:rPr>
            </w:pPr>
            <w:r w:rsidRPr="007E4883">
              <w:rPr>
                <w:rFonts w:ascii="Times New Roman" w:eastAsia="仿宋_GB2312" w:hAnsi="Times New Roman"/>
                <w:sz w:val="24"/>
                <w:szCs w:val="24"/>
              </w:rPr>
              <w:lastRenderedPageBreak/>
              <w:t>安全软件选择与管理情况</w:t>
            </w:r>
          </w:p>
        </w:tc>
        <w:tc>
          <w:tcPr>
            <w:tcW w:w="360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20" w:lineRule="exact"/>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、安装防病毒软件或应用程序白名单软件的重要工业控制系统数量</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54"/>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、病毒库或白名单规则及时更新的重要工业控制系统数量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54"/>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3</w:t>
            </w:r>
            <w:r w:rsidRPr="007E4883">
              <w:rPr>
                <w:rFonts w:ascii="Times New Roman" w:eastAsia="仿宋_GB2312" w:hAnsi="Times New Roman"/>
                <w:sz w:val="24"/>
                <w:szCs w:val="24"/>
              </w:rPr>
              <w:t>、定期对工业控制系统进行查杀的重要工业控制系统数量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68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4</w:t>
            </w:r>
            <w:r w:rsidRPr="007E4883">
              <w:rPr>
                <w:rFonts w:ascii="Times New Roman" w:eastAsia="仿宋_GB2312" w:hAnsi="Times New Roman"/>
                <w:sz w:val="24"/>
                <w:szCs w:val="24"/>
              </w:rPr>
              <w:t>、已建立防病毒和恶意软件入侵管理机制的重要工业控制系统数量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t>配置和补丁管理情况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、已建立工业控制网络安全配置策略的重要工业控制系统数量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、已建立工业主机安全配置策略的重要工业控制系统数量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3</w:t>
            </w:r>
            <w:r w:rsidRPr="007E4883">
              <w:rPr>
                <w:rFonts w:ascii="Times New Roman" w:eastAsia="仿宋_GB2312" w:hAnsi="Times New Roman"/>
                <w:sz w:val="24"/>
                <w:szCs w:val="24"/>
              </w:rPr>
              <w:t>、已建立工业控制设备安全配置策略的重要工业控制系统数量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4</w:t>
            </w:r>
            <w:r w:rsidRPr="007E4883">
              <w:rPr>
                <w:rFonts w:ascii="Times New Roman" w:eastAsia="仿宋_GB2312" w:hAnsi="Times New Roman"/>
                <w:sz w:val="24"/>
                <w:szCs w:val="24"/>
              </w:rPr>
              <w:t>、已建立工业控制系统配置清单的重要工业控制系统数量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454"/>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5</w:t>
            </w:r>
            <w:r w:rsidRPr="007E4883">
              <w:rPr>
                <w:rFonts w:ascii="Times New Roman" w:eastAsia="仿宋_GB2312" w:hAnsi="Times New Roman"/>
                <w:sz w:val="24"/>
                <w:szCs w:val="24"/>
              </w:rPr>
              <w:t>、定期对配置清单进行更新和维护的重要工业控制系统数量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72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6</w:t>
            </w:r>
            <w:r w:rsidRPr="007E4883">
              <w:rPr>
                <w:rFonts w:ascii="Times New Roman" w:eastAsia="仿宋_GB2312" w:hAnsi="Times New Roman"/>
                <w:sz w:val="24"/>
                <w:szCs w:val="24"/>
              </w:rPr>
              <w:t>、及时修复重大工控安全相关漏洞和可能影响工控安全的主机软硬件漏洞的重要工业控制系统数量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t>边界安全防护情况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、直接与企业网连接的重要工业控制系统数量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、与企业网进行物理隔离的重要工业控制系统数量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3</w:t>
            </w:r>
            <w:r w:rsidRPr="007E4883">
              <w:rPr>
                <w:rFonts w:ascii="Times New Roman" w:eastAsia="仿宋_GB2312" w:hAnsi="Times New Roman"/>
                <w:sz w:val="24"/>
                <w:szCs w:val="24"/>
              </w:rPr>
              <w:t>、直接与互联网连接的重要工业控制系统数量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4</w:t>
            </w:r>
            <w:r w:rsidRPr="007E4883">
              <w:rPr>
                <w:rFonts w:ascii="Times New Roman" w:eastAsia="仿宋_GB2312" w:hAnsi="Times New Roman"/>
                <w:sz w:val="24"/>
                <w:szCs w:val="24"/>
              </w:rPr>
              <w:t>、与互联网进行物理隔离的重要工业控制系统数量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495"/>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5</w:t>
            </w:r>
            <w:r w:rsidRPr="007E4883">
              <w:rPr>
                <w:rFonts w:ascii="Times New Roman" w:eastAsia="仿宋_GB2312" w:hAnsi="Times New Roman"/>
                <w:sz w:val="24"/>
                <w:szCs w:val="24"/>
              </w:rPr>
              <w:t>、对工业控制系统进行安全区域划分的重要工业控制系统数量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624"/>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6</w:t>
            </w:r>
            <w:r w:rsidRPr="007E4883">
              <w:rPr>
                <w:rFonts w:ascii="Times New Roman" w:eastAsia="仿宋_GB2312" w:hAnsi="Times New Roman"/>
                <w:sz w:val="24"/>
                <w:szCs w:val="24"/>
              </w:rPr>
              <w:t>、对工业控制系统安全区域实施逻辑隔离的重要工业控制系统数量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624"/>
        </w:trPr>
        <w:tc>
          <w:tcPr>
            <w:tcW w:w="572"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t>物理和环境安全防护情况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、已明确划分重点物理安全防护区域并建立物理安全防护措施的重要工业控制系统数量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624"/>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、拆除或封闭工业主机上不必要外设接口的重要工业控制系统数量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624"/>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3</w:t>
            </w:r>
            <w:r w:rsidRPr="007E4883">
              <w:rPr>
                <w:rFonts w:ascii="Times New Roman" w:eastAsia="仿宋_GB2312" w:hAnsi="Times New Roman"/>
                <w:sz w:val="24"/>
                <w:szCs w:val="24"/>
              </w:rPr>
              <w:t>、使用外设安全管理技术手段管理外设接口的重要工业控制系统数量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t>身份认证情况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、使用身份认证管理手段的重要工业控制系统数量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、以最小特权原则分配账户权限的重要工业控制系统数量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3</w:t>
            </w:r>
            <w:r w:rsidRPr="007E4883">
              <w:rPr>
                <w:rFonts w:ascii="Times New Roman" w:eastAsia="仿宋_GB2312" w:hAnsi="Times New Roman"/>
                <w:sz w:val="24"/>
                <w:szCs w:val="24"/>
              </w:rPr>
              <w:t>、未使用默认口令或弱口令的重要工业控制系统数量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67"/>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4</w:t>
            </w:r>
            <w:r w:rsidRPr="007E4883">
              <w:rPr>
                <w:rFonts w:ascii="Times New Roman" w:eastAsia="仿宋_GB2312" w:hAnsi="Times New Roman"/>
                <w:sz w:val="24"/>
                <w:szCs w:val="24"/>
              </w:rPr>
              <w:t>、定期更新口令的重要工业控制系统数量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624"/>
        </w:trPr>
        <w:tc>
          <w:tcPr>
            <w:tcW w:w="5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lastRenderedPageBreak/>
              <w:t>远程访问安全情况</w:t>
            </w:r>
          </w:p>
        </w:tc>
        <w:tc>
          <w:tcPr>
            <w:tcW w:w="360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、面向互联网开通</w:t>
            </w:r>
            <w:r w:rsidRPr="007E4883">
              <w:rPr>
                <w:rFonts w:ascii="Times New Roman" w:eastAsia="仿宋_GB2312" w:hAnsi="Times New Roman"/>
                <w:sz w:val="24"/>
                <w:szCs w:val="24"/>
              </w:rPr>
              <w:t>HTTP</w:t>
            </w:r>
            <w:r w:rsidRPr="007E4883">
              <w:rPr>
                <w:rFonts w:ascii="Times New Roman" w:eastAsia="仿宋_GB2312" w:hAnsi="Times New Roman"/>
                <w:sz w:val="24"/>
                <w:szCs w:val="24"/>
              </w:rPr>
              <w:t>、</w:t>
            </w:r>
            <w:r w:rsidRPr="007E4883">
              <w:rPr>
                <w:rFonts w:ascii="Times New Roman" w:eastAsia="仿宋_GB2312" w:hAnsi="Times New Roman"/>
                <w:sz w:val="24"/>
                <w:szCs w:val="24"/>
              </w:rPr>
              <w:t>FTP</w:t>
            </w:r>
            <w:r w:rsidRPr="007E4883">
              <w:rPr>
                <w:rFonts w:ascii="Times New Roman" w:eastAsia="仿宋_GB2312" w:hAnsi="Times New Roman"/>
                <w:sz w:val="24"/>
                <w:szCs w:val="24"/>
              </w:rPr>
              <w:t>等网络服务的重要工业控制系统数量</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645"/>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、使用数据单向访问控制等策略进行安全加固的重要工业控制系统数量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3</w:t>
            </w:r>
            <w:r w:rsidRPr="007E4883">
              <w:rPr>
                <w:rFonts w:ascii="Times New Roman" w:eastAsia="仿宋_GB2312" w:hAnsi="Times New Roman"/>
                <w:sz w:val="24"/>
                <w:szCs w:val="24"/>
              </w:rPr>
              <w:t>、无远程访问的重要工业控制系统数量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single" w:sz="4" w:space="0" w:color="auto"/>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4</w:t>
            </w:r>
            <w:r w:rsidRPr="007E4883">
              <w:rPr>
                <w:rFonts w:ascii="Times New Roman" w:eastAsia="仿宋_GB2312" w:hAnsi="Times New Roman"/>
                <w:sz w:val="24"/>
                <w:szCs w:val="24"/>
              </w:rPr>
              <w:t>、使用</w:t>
            </w:r>
            <w:r w:rsidRPr="007E4883">
              <w:rPr>
                <w:rFonts w:ascii="Times New Roman" w:eastAsia="仿宋_GB2312" w:hAnsi="Times New Roman"/>
                <w:sz w:val="24"/>
                <w:szCs w:val="24"/>
              </w:rPr>
              <w:t>VPN</w:t>
            </w:r>
            <w:r w:rsidRPr="007E4883">
              <w:rPr>
                <w:rFonts w:ascii="Times New Roman" w:eastAsia="仿宋_GB2312" w:hAnsi="Times New Roman"/>
                <w:sz w:val="24"/>
                <w:szCs w:val="24"/>
              </w:rPr>
              <w:t>等远程接入方式的重要工业控制系统数量</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5</w:t>
            </w:r>
            <w:r w:rsidRPr="007E4883">
              <w:rPr>
                <w:rFonts w:ascii="Times New Roman" w:eastAsia="仿宋_GB2312" w:hAnsi="Times New Roman"/>
                <w:sz w:val="24"/>
                <w:szCs w:val="24"/>
              </w:rPr>
              <w:t>、无远程维护的重要工业控制系统数量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6</w:t>
            </w:r>
            <w:r w:rsidRPr="007E4883">
              <w:rPr>
                <w:rFonts w:ascii="Times New Roman" w:eastAsia="仿宋_GB2312" w:hAnsi="Times New Roman"/>
                <w:sz w:val="24"/>
                <w:szCs w:val="24"/>
              </w:rPr>
              <w:t>、保留工业控制系统相关访问日志的重要工业控制系统数量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510"/>
        </w:trPr>
        <w:tc>
          <w:tcPr>
            <w:tcW w:w="572"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t>安全监测和应急预案演练情况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、在工业控制网络部署网络安全监测设备的重要工业控制系统数量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705"/>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、在重要工业控制设备前端已部署具备深度包分析和过滤功能防护设备的重要工业控制系统数量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645"/>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3</w:t>
            </w:r>
            <w:r w:rsidRPr="007E4883">
              <w:rPr>
                <w:rFonts w:ascii="Times New Roman" w:eastAsia="仿宋_GB2312" w:hAnsi="Times New Roman"/>
                <w:sz w:val="24"/>
                <w:szCs w:val="24"/>
              </w:rPr>
              <w:t>、已制定工控安全事件应急响应预案的重要工业控制系统运营单位数量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家</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4</w:t>
            </w:r>
            <w:r w:rsidRPr="007E4883">
              <w:rPr>
                <w:rFonts w:ascii="Times New Roman" w:eastAsia="仿宋_GB2312" w:hAnsi="Times New Roman"/>
                <w:sz w:val="24"/>
                <w:szCs w:val="24"/>
              </w:rPr>
              <w:t>、定期对应急预案进行演练的重要工业控制系统运营单位数量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家</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5</w:t>
            </w:r>
            <w:r w:rsidRPr="007E4883">
              <w:rPr>
                <w:rFonts w:ascii="Times New Roman" w:eastAsia="仿宋_GB2312" w:hAnsi="Times New Roman"/>
                <w:sz w:val="24"/>
                <w:szCs w:val="24"/>
              </w:rPr>
              <w:t>、对应急响应预案进行修订的重要工业控制系统运营单位数量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家</w:t>
            </w:r>
          </w:p>
        </w:tc>
      </w:tr>
      <w:tr w:rsidR="005E22BA" w:rsidRPr="007E4883" w:rsidTr="006B682D">
        <w:trPr>
          <w:trHeight w:hRule="exact" w:val="510"/>
        </w:trPr>
        <w:tc>
          <w:tcPr>
            <w:tcW w:w="572"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t>资产安全情况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、建立工业控制系统资产清单的重要工业控制系统数量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、对关键主机设备进行冗余配置的重要工业控制系统数量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3</w:t>
            </w:r>
            <w:r w:rsidRPr="007E4883">
              <w:rPr>
                <w:rFonts w:ascii="Times New Roman" w:eastAsia="仿宋_GB2312" w:hAnsi="Times New Roman"/>
                <w:sz w:val="24"/>
                <w:szCs w:val="24"/>
              </w:rPr>
              <w:t>、对网络设备进行冗余配置的重要工业控制系统数量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4</w:t>
            </w:r>
            <w:r w:rsidRPr="007E4883">
              <w:rPr>
                <w:rFonts w:ascii="Times New Roman" w:eastAsia="仿宋_GB2312" w:hAnsi="Times New Roman"/>
                <w:sz w:val="24"/>
                <w:szCs w:val="24"/>
              </w:rPr>
              <w:t>、对控制组件进行冗余配置的重要工业控制系统数量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t>数据安全情况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、对静态存储的重要工业数据进行保护的重要工业控制系统数量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、对动态传输的重要工业数据进行保护的重要工业控制系统数量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3</w:t>
            </w:r>
            <w:r w:rsidRPr="007E4883">
              <w:rPr>
                <w:rFonts w:ascii="Times New Roman" w:eastAsia="仿宋_GB2312" w:hAnsi="Times New Roman"/>
                <w:sz w:val="24"/>
                <w:szCs w:val="24"/>
              </w:rPr>
              <w:t>、定期备份关键业务数据的重要工业控制系统数量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4</w:t>
            </w:r>
            <w:r w:rsidRPr="007E4883">
              <w:rPr>
                <w:rFonts w:ascii="Times New Roman" w:eastAsia="仿宋_GB2312" w:hAnsi="Times New Roman"/>
                <w:sz w:val="24"/>
                <w:szCs w:val="24"/>
              </w:rPr>
              <w:t>、对测试数据进行保护的重要工业控制系统数量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hRule="exact" w:val="510"/>
        </w:trPr>
        <w:tc>
          <w:tcPr>
            <w:tcW w:w="572"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5</w:t>
            </w:r>
            <w:r w:rsidRPr="007E4883">
              <w:rPr>
                <w:rFonts w:ascii="Times New Roman" w:eastAsia="仿宋_GB2312" w:hAnsi="Times New Roman"/>
                <w:sz w:val="24"/>
                <w:szCs w:val="24"/>
              </w:rPr>
              <w:t>、无测试环境的重要工业控制系统数量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699"/>
        </w:trPr>
        <w:tc>
          <w:tcPr>
            <w:tcW w:w="572" w:type="pct"/>
            <w:vMerge w:val="restart"/>
            <w:tcBorders>
              <w:top w:val="nil"/>
              <w:left w:val="single" w:sz="4" w:space="0" w:color="auto"/>
              <w:bottom w:val="single" w:sz="4" w:space="0" w:color="000000"/>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t>供应链管理情况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spacing w:line="280" w:lineRule="exact"/>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、合同中已约定服务商在服务过程中应当承担的信息安全责任和义务的重要工业控制系统数量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525"/>
        </w:trPr>
        <w:tc>
          <w:tcPr>
            <w:tcW w:w="572" w:type="pct"/>
            <w:vMerge/>
            <w:tcBorders>
              <w:top w:val="nil"/>
              <w:left w:val="single" w:sz="4" w:space="0" w:color="auto"/>
              <w:bottom w:val="single" w:sz="4" w:space="0" w:color="000000"/>
              <w:right w:val="single" w:sz="4" w:space="0" w:color="auto"/>
            </w:tcBorders>
            <w:vAlign w:val="center"/>
            <w:hideMark/>
          </w:tcPr>
          <w:p w:rsidR="005E22BA" w:rsidRPr="007E4883" w:rsidRDefault="005E22BA" w:rsidP="006B682D">
            <w:pPr>
              <w:jc w:val="center"/>
              <w:rPr>
                <w:rFonts w:ascii="Times New Roman" w:eastAsia="仿宋_GB2312" w:hAnsi="Times New Roman"/>
                <w:sz w:val="24"/>
                <w:szCs w:val="24"/>
              </w:rPr>
            </w:pP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、与服务商签订保密协议的重要工业控制系统数量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套</w:t>
            </w:r>
          </w:p>
        </w:tc>
      </w:tr>
      <w:tr w:rsidR="005E22BA" w:rsidRPr="007E4883" w:rsidTr="006B682D">
        <w:trPr>
          <w:trHeight w:val="705"/>
        </w:trPr>
        <w:tc>
          <w:tcPr>
            <w:tcW w:w="572" w:type="pc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仿宋_GB2312" w:hAnsi="Times New Roman"/>
                <w:sz w:val="24"/>
                <w:szCs w:val="24"/>
              </w:rPr>
              <w:t>落实责任情况</w:t>
            </w:r>
          </w:p>
        </w:tc>
        <w:tc>
          <w:tcPr>
            <w:tcW w:w="3608" w:type="pct"/>
            <w:gridSpan w:val="4"/>
            <w:tcBorders>
              <w:top w:val="single" w:sz="4" w:space="0" w:color="auto"/>
              <w:left w:val="nil"/>
              <w:bottom w:val="single" w:sz="4" w:space="0" w:color="auto"/>
              <w:right w:val="single" w:sz="4" w:space="0" w:color="000000"/>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、建立工控安全管理机制的重要工业控制系统运营单位数量</w:t>
            </w:r>
          </w:p>
        </w:tc>
        <w:tc>
          <w:tcPr>
            <w:tcW w:w="518"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rsidR="005E22BA" w:rsidRPr="007E4883" w:rsidRDefault="005E22BA" w:rsidP="006B682D">
            <w:pPr>
              <w:jc w:val="center"/>
              <w:rPr>
                <w:rFonts w:ascii="Times New Roman" w:eastAsia="仿宋_GB2312" w:hAnsi="Times New Roman"/>
                <w:sz w:val="24"/>
                <w:szCs w:val="24"/>
              </w:rPr>
            </w:pPr>
            <w:r w:rsidRPr="007E4883">
              <w:rPr>
                <w:rFonts w:ascii="Times New Roman" w:eastAsia="仿宋_GB2312" w:hAnsi="Times New Roman"/>
                <w:sz w:val="24"/>
                <w:szCs w:val="24"/>
              </w:rPr>
              <w:t>家</w:t>
            </w:r>
          </w:p>
        </w:tc>
      </w:tr>
    </w:tbl>
    <w:p w:rsidR="005E22BA" w:rsidRPr="007E4883" w:rsidRDefault="005E22BA" w:rsidP="005E22BA">
      <w:pPr>
        <w:spacing w:line="500" w:lineRule="exact"/>
        <w:ind w:firstLineChars="200" w:firstLine="560"/>
        <w:rPr>
          <w:rFonts w:ascii="Times New Roman" w:eastAsia="楷体" w:hAnsi="Times New Roman"/>
          <w:sz w:val="28"/>
          <w:szCs w:val="28"/>
        </w:rPr>
      </w:pPr>
      <w:r w:rsidRPr="007E4883">
        <w:rPr>
          <w:rFonts w:ascii="Times New Roman" w:eastAsia="楷体" w:hAnsi="Times New Roman"/>
          <w:sz w:val="28"/>
          <w:szCs w:val="28"/>
        </w:rPr>
        <w:t>注</w:t>
      </w:r>
      <w:r w:rsidRPr="007E4883">
        <w:rPr>
          <w:rFonts w:ascii="Times New Roman" w:eastAsia="楷体" w:hAnsi="Times New Roman"/>
          <w:sz w:val="28"/>
          <w:szCs w:val="28"/>
        </w:rPr>
        <w:t>1</w:t>
      </w:r>
      <w:r w:rsidRPr="007E4883">
        <w:rPr>
          <w:rFonts w:ascii="Times New Roman" w:eastAsia="楷体" w:hAnsi="Times New Roman"/>
          <w:sz w:val="28"/>
          <w:szCs w:val="28"/>
        </w:rPr>
        <w:t>：重要工业控制系统运营单位总数应大于或等于检查情况汇总数据</w:t>
      </w:r>
      <w:r w:rsidRPr="007E4883">
        <w:rPr>
          <w:rFonts w:ascii="Times New Roman" w:eastAsia="楷体" w:hAnsi="Times New Roman"/>
          <w:sz w:val="28"/>
          <w:szCs w:val="28"/>
        </w:rPr>
        <w:lastRenderedPageBreak/>
        <w:t>中重要工业控制系统运营单位总数</w:t>
      </w:r>
    </w:p>
    <w:p w:rsidR="005E22BA" w:rsidRPr="007E4883" w:rsidRDefault="005E22BA" w:rsidP="005E22BA">
      <w:pPr>
        <w:spacing w:line="500" w:lineRule="exact"/>
        <w:ind w:firstLineChars="200" w:firstLine="560"/>
        <w:rPr>
          <w:rFonts w:ascii="Times New Roman" w:eastAsia="楷体" w:hAnsi="Times New Roman"/>
          <w:sz w:val="28"/>
          <w:szCs w:val="28"/>
        </w:rPr>
      </w:pPr>
      <w:r w:rsidRPr="007E4883">
        <w:rPr>
          <w:rFonts w:ascii="Times New Roman" w:eastAsia="楷体" w:hAnsi="Times New Roman"/>
          <w:sz w:val="28"/>
          <w:szCs w:val="28"/>
        </w:rPr>
        <w:t>注</w:t>
      </w:r>
      <w:r w:rsidRPr="007E4883">
        <w:rPr>
          <w:rFonts w:ascii="Times New Roman" w:eastAsia="楷体" w:hAnsi="Times New Roman"/>
          <w:sz w:val="28"/>
          <w:szCs w:val="28"/>
        </w:rPr>
        <w:t>2</w:t>
      </w:r>
      <w:r w:rsidRPr="007E4883">
        <w:rPr>
          <w:rFonts w:ascii="Times New Roman" w:eastAsia="楷体" w:hAnsi="Times New Roman"/>
          <w:sz w:val="28"/>
          <w:szCs w:val="28"/>
        </w:rPr>
        <w:t>：重要工业控制系统总数应大于或等于检查情况汇总数据中重要工业控制系统总数</w:t>
      </w:r>
    </w:p>
    <w:p w:rsidR="005E22BA" w:rsidRPr="007E4883" w:rsidRDefault="005E22BA" w:rsidP="005E22BA">
      <w:pPr>
        <w:spacing w:line="500" w:lineRule="exact"/>
        <w:ind w:firstLineChars="200" w:firstLine="560"/>
        <w:rPr>
          <w:rFonts w:ascii="Times New Roman" w:eastAsia="仿宋_GB2312" w:hAnsi="Times New Roman"/>
          <w:sz w:val="28"/>
          <w:szCs w:val="28"/>
        </w:rPr>
      </w:pPr>
      <w:r w:rsidRPr="007E4883">
        <w:rPr>
          <w:rFonts w:ascii="Times New Roman" w:eastAsia="仿宋_GB2312" w:hAnsi="Times New Roman"/>
          <w:sz w:val="28"/>
          <w:szCs w:val="28"/>
        </w:rPr>
        <w:t xml:space="preserve">1 </w:t>
      </w:r>
      <w:r w:rsidRPr="007E4883">
        <w:rPr>
          <w:rFonts w:ascii="Times New Roman" w:eastAsia="仿宋_GB2312" w:hAnsi="Times New Roman"/>
          <w:sz w:val="28"/>
          <w:szCs w:val="28"/>
        </w:rPr>
        <w:t>重要工业控制系统是指与国家安全、国家经济安全、国计民生紧密相关的，如钢铁、有色、化工、装备制造、电子信息、核设施、石油石化、电力、天然气、水利枢纽、环境保护、铁路、城市轨道交通、民航、城市供水供气供热等工业生产领域中的工业控制系统。</w:t>
      </w:r>
    </w:p>
    <w:p w:rsidR="005E22BA" w:rsidRPr="007E4883" w:rsidRDefault="005E22BA" w:rsidP="005E22BA">
      <w:pPr>
        <w:spacing w:line="500" w:lineRule="exact"/>
        <w:ind w:firstLineChars="200" w:firstLine="560"/>
        <w:rPr>
          <w:rFonts w:ascii="Times New Roman" w:eastAsia="仿宋_GB2312" w:hAnsi="Times New Roman"/>
        </w:rPr>
      </w:pPr>
      <w:r w:rsidRPr="007E4883">
        <w:rPr>
          <w:rFonts w:ascii="Times New Roman" w:eastAsia="仿宋_GB2312" w:hAnsi="Times New Roman"/>
          <w:sz w:val="28"/>
          <w:szCs w:val="28"/>
        </w:rPr>
        <w:t xml:space="preserve">2 </w:t>
      </w:r>
      <w:r w:rsidRPr="007E4883">
        <w:rPr>
          <w:rFonts w:ascii="Times New Roman" w:eastAsia="仿宋_GB2312" w:hAnsi="Times New Roman"/>
          <w:sz w:val="28"/>
          <w:szCs w:val="28"/>
        </w:rPr>
        <w:t>工业主机是指工业生产控制各业务环节涉及组态、操作、监控、数据采集与存储等功能的主机设备载体，包括工程师站、操作员站、历史站等。</w:t>
      </w:r>
    </w:p>
    <w:p w:rsidR="005E22BA" w:rsidRPr="007E4883" w:rsidRDefault="005E22BA" w:rsidP="005E22BA">
      <w:pPr>
        <w:spacing w:line="500" w:lineRule="exact"/>
        <w:rPr>
          <w:rFonts w:ascii="Times New Roman" w:hAnsi="Times New Roman"/>
        </w:rPr>
      </w:pPr>
    </w:p>
    <w:p w:rsidR="005E22BA" w:rsidRPr="007E4883" w:rsidRDefault="005E22BA" w:rsidP="005E22BA">
      <w:pPr>
        <w:spacing w:line="500" w:lineRule="exact"/>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7E4883" w:rsidRDefault="005E22BA" w:rsidP="005E22BA">
      <w:pPr>
        <w:jc w:val="center"/>
        <w:rPr>
          <w:rFonts w:ascii="Times New Roman" w:eastAsia="黑体" w:hAnsi="Times New Roman"/>
        </w:rPr>
      </w:pPr>
      <w:r w:rsidRPr="007E4883">
        <w:rPr>
          <w:rFonts w:ascii="Times New Roman" w:eastAsia="黑体" w:hAnsi="Times New Roman"/>
        </w:rPr>
        <w:lastRenderedPageBreak/>
        <w:t>表</w:t>
      </w:r>
      <w:r w:rsidRPr="007E4883">
        <w:rPr>
          <w:rFonts w:ascii="Times New Roman" w:eastAsia="黑体" w:hAnsi="Times New Roman"/>
        </w:rPr>
        <w:t xml:space="preserve">2  </w:t>
      </w:r>
      <w:r w:rsidRPr="007E4883">
        <w:rPr>
          <w:rFonts w:ascii="Times New Roman" w:eastAsia="黑体" w:hAnsi="Times New Roman"/>
        </w:rPr>
        <w:t>工业控制系统运营单位基本情况表</w:t>
      </w:r>
    </w:p>
    <w:p w:rsidR="005E22BA" w:rsidRPr="007E4883" w:rsidRDefault="005E22BA" w:rsidP="005E22BA">
      <w:pPr>
        <w:jc w:val="center"/>
        <w:rPr>
          <w:rFonts w:ascii="Times New Roman" w:eastAsia="仿宋_GB2312" w:hAnsi="Times New Roman"/>
        </w:rPr>
      </w:pPr>
      <w:r w:rsidRPr="007E4883">
        <w:rPr>
          <w:rFonts w:ascii="Times New Roman" w:eastAsia="仿宋_GB2312" w:hAnsi="Times New Roman"/>
        </w:rPr>
        <w:t>（企业填报）</w:t>
      </w:r>
    </w:p>
    <w:tbl>
      <w:tblPr>
        <w:tblW w:w="5000" w:type="pct"/>
        <w:tblLook w:val="04A0" w:firstRow="1" w:lastRow="0" w:firstColumn="1" w:lastColumn="0" w:noHBand="0" w:noVBand="1"/>
      </w:tblPr>
      <w:tblGrid>
        <w:gridCol w:w="589"/>
        <w:gridCol w:w="1504"/>
        <w:gridCol w:w="994"/>
        <w:gridCol w:w="3089"/>
        <w:gridCol w:w="1625"/>
        <w:gridCol w:w="1827"/>
      </w:tblGrid>
      <w:tr w:rsidR="005E22BA" w:rsidRPr="007E4883" w:rsidTr="006B682D">
        <w:trPr>
          <w:trHeight w:hRule="exact" w:val="510"/>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黑体" w:hAnsi="Times New Roman"/>
                <w:sz w:val="24"/>
                <w:szCs w:val="24"/>
              </w:rPr>
            </w:pPr>
            <w:r w:rsidRPr="007E4883">
              <w:rPr>
                <w:rFonts w:ascii="Times New Roman" w:eastAsia="黑体" w:hAnsi="Times New Roman"/>
                <w:sz w:val="24"/>
                <w:szCs w:val="24"/>
              </w:rPr>
              <w:t>单位信息</w:t>
            </w:r>
          </w:p>
        </w:tc>
        <w:tc>
          <w:tcPr>
            <w:tcW w:w="781" w:type="pct"/>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单位全称</w:t>
            </w:r>
          </w:p>
        </w:tc>
        <w:tc>
          <w:tcPr>
            <w:tcW w:w="2120"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844" w:type="pct"/>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楷体" w:hAnsi="Times New Roman"/>
                <w:sz w:val="24"/>
                <w:szCs w:val="24"/>
              </w:rPr>
            </w:pPr>
            <w:r w:rsidRPr="007E4883">
              <w:rPr>
                <w:rFonts w:ascii="Times New Roman" w:eastAsia="楷体" w:hAnsi="Times New Roman"/>
                <w:sz w:val="24"/>
                <w:szCs w:val="24"/>
              </w:rPr>
              <w:t>法人代表</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tcBorders>
              <w:top w:val="single" w:sz="4" w:space="0" w:color="auto"/>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jc w:val="center"/>
              <w:rPr>
                <w:rFonts w:ascii="Times New Roman" w:eastAsia="黑体" w:hAnsi="Times New Roman"/>
                <w:sz w:val="24"/>
                <w:szCs w:val="24"/>
              </w:rPr>
            </w:pPr>
          </w:p>
        </w:tc>
        <w:tc>
          <w:tcPr>
            <w:tcW w:w="781"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通讯地址</w:t>
            </w: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楷体" w:hAnsi="Times New Roman"/>
                <w:sz w:val="24"/>
                <w:szCs w:val="24"/>
              </w:rPr>
            </w:pPr>
            <w:r w:rsidRPr="007E4883">
              <w:rPr>
                <w:rFonts w:ascii="Times New Roman" w:eastAsia="楷体" w:hAnsi="Times New Roman"/>
                <w:sz w:val="24"/>
                <w:szCs w:val="24"/>
              </w:rPr>
              <w:t xml:space="preserve">             </w:t>
            </w:r>
            <w:r w:rsidRPr="007E4883">
              <w:rPr>
                <w:rFonts w:ascii="Times New Roman" w:eastAsia="楷体" w:hAnsi="Times New Roman"/>
                <w:sz w:val="24"/>
                <w:szCs w:val="24"/>
              </w:rPr>
              <w:t>省</w:t>
            </w:r>
            <w:r w:rsidRPr="007E4883">
              <w:rPr>
                <w:rFonts w:ascii="Times New Roman" w:eastAsia="楷体" w:hAnsi="Times New Roman"/>
                <w:sz w:val="24"/>
                <w:szCs w:val="24"/>
              </w:rPr>
              <w:t xml:space="preserve">       </w:t>
            </w:r>
            <w:r w:rsidRPr="007E4883">
              <w:rPr>
                <w:rFonts w:ascii="Times New Roman" w:eastAsia="楷体" w:hAnsi="Times New Roman"/>
                <w:sz w:val="24"/>
                <w:szCs w:val="24"/>
              </w:rPr>
              <w:t>市</w:t>
            </w:r>
            <w:r w:rsidRPr="007E4883">
              <w:rPr>
                <w:rFonts w:ascii="Times New Roman" w:eastAsia="楷体" w:hAnsi="Times New Roman"/>
                <w:sz w:val="24"/>
                <w:szCs w:val="24"/>
              </w:rPr>
              <w:t xml:space="preserve">        </w:t>
            </w:r>
            <w:r w:rsidRPr="007E4883">
              <w:rPr>
                <w:rFonts w:ascii="Times New Roman" w:eastAsia="楷体" w:hAnsi="Times New Roman"/>
                <w:sz w:val="24"/>
                <w:szCs w:val="24"/>
              </w:rPr>
              <w:t>县（区）</w:t>
            </w:r>
          </w:p>
        </w:tc>
      </w:tr>
      <w:tr w:rsidR="005E22BA" w:rsidRPr="007E4883" w:rsidTr="006B682D">
        <w:trPr>
          <w:trHeight w:hRule="exact" w:val="510"/>
        </w:trPr>
        <w:tc>
          <w:tcPr>
            <w:tcW w:w="306" w:type="pct"/>
            <w:vMerge/>
            <w:tcBorders>
              <w:top w:val="single" w:sz="4" w:space="0" w:color="auto"/>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jc w:val="center"/>
              <w:rPr>
                <w:rFonts w:ascii="Times New Roman" w:eastAsia="黑体" w:hAnsi="Times New Roman"/>
                <w:sz w:val="24"/>
                <w:szCs w:val="24"/>
              </w:rPr>
            </w:pPr>
          </w:p>
        </w:tc>
        <w:tc>
          <w:tcPr>
            <w:tcW w:w="781"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单位网址</w:t>
            </w:r>
          </w:p>
        </w:tc>
        <w:tc>
          <w:tcPr>
            <w:tcW w:w="2120"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844"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楷体" w:hAnsi="Times New Roman"/>
                <w:sz w:val="24"/>
                <w:szCs w:val="24"/>
              </w:rPr>
            </w:pPr>
            <w:r w:rsidRPr="007E4883">
              <w:rPr>
                <w:rFonts w:ascii="Times New Roman" w:eastAsia="楷体" w:hAnsi="Times New Roman"/>
                <w:sz w:val="24"/>
                <w:szCs w:val="24"/>
              </w:rPr>
              <w:t>邮政编码</w:t>
            </w:r>
          </w:p>
        </w:tc>
        <w:tc>
          <w:tcPr>
            <w:tcW w:w="949"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tcBorders>
              <w:top w:val="single" w:sz="4" w:space="0" w:color="auto"/>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jc w:val="center"/>
              <w:rPr>
                <w:rFonts w:ascii="Times New Roman" w:eastAsia="黑体" w:hAnsi="Times New Roman"/>
                <w:sz w:val="24"/>
                <w:szCs w:val="24"/>
              </w:rPr>
            </w:pPr>
          </w:p>
        </w:tc>
        <w:tc>
          <w:tcPr>
            <w:tcW w:w="781"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所属行业</w:t>
            </w:r>
            <w:r w:rsidRPr="007E4883">
              <w:rPr>
                <w:rFonts w:ascii="Times New Roman" w:eastAsia="楷体" w:hAnsi="Times New Roman"/>
                <w:sz w:val="24"/>
                <w:szCs w:val="24"/>
                <w:vertAlign w:val="superscript"/>
              </w:rPr>
              <w:t>1</w:t>
            </w:r>
          </w:p>
        </w:tc>
        <w:tc>
          <w:tcPr>
            <w:tcW w:w="2120"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844"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楷体" w:hAnsi="Times New Roman"/>
                <w:sz w:val="24"/>
                <w:szCs w:val="24"/>
              </w:rPr>
            </w:pPr>
            <w:r w:rsidRPr="007E4883">
              <w:rPr>
                <w:rFonts w:ascii="Times New Roman" w:eastAsia="楷体" w:hAnsi="Times New Roman"/>
                <w:sz w:val="24"/>
                <w:szCs w:val="24"/>
              </w:rPr>
              <w:t>销售收入</w:t>
            </w:r>
          </w:p>
        </w:tc>
        <w:tc>
          <w:tcPr>
            <w:tcW w:w="949"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tcBorders>
              <w:top w:val="single" w:sz="4" w:space="0" w:color="auto"/>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jc w:val="center"/>
              <w:rPr>
                <w:rFonts w:ascii="Times New Roman" w:eastAsia="黑体" w:hAnsi="Times New Roman"/>
                <w:sz w:val="24"/>
                <w:szCs w:val="24"/>
              </w:rPr>
            </w:pPr>
          </w:p>
        </w:tc>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经济类型</w:t>
            </w: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DD3EF9">
              <w:rPr>
                <w:rFonts w:ascii="宋体" w:hAnsi="宋体"/>
                <w:sz w:val="24"/>
                <w:szCs w:val="24"/>
              </w:rPr>
              <w:t>□</w:t>
            </w:r>
            <w:r w:rsidRPr="007E4883">
              <w:rPr>
                <w:rFonts w:ascii="Times New Roman" w:eastAsia="仿宋_GB2312" w:hAnsi="Times New Roman"/>
                <w:sz w:val="24"/>
                <w:szCs w:val="24"/>
              </w:rPr>
              <w:t xml:space="preserve"> </w:t>
            </w:r>
            <w:r w:rsidRPr="007E4883">
              <w:rPr>
                <w:rFonts w:ascii="Times New Roman" w:eastAsia="仿宋_GB2312" w:hAnsi="Times New Roman"/>
                <w:sz w:val="24"/>
                <w:szCs w:val="24"/>
              </w:rPr>
              <w:t>国有事业单位</w:t>
            </w:r>
            <w:r w:rsidRPr="007E4883">
              <w:rPr>
                <w:rFonts w:ascii="Times New Roman" w:eastAsia="仿宋_GB2312" w:hAnsi="Times New Roman"/>
                <w:sz w:val="24"/>
                <w:szCs w:val="24"/>
                <w:vertAlign w:val="superscript"/>
              </w:rPr>
              <w:t>2</w:t>
            </w:r>
          </w:p>
        </w:tc>
      </w:tr>
      <w:tr w:rsidR="005E22BA" w:rsidRPr="007E4883" w:rsidTr="006B682D">
        <w:trPr>
          <w:trHeight w:hRule="exact" w:val="510"/>
        </w:trPr>
        <w:tc>
          <w:tcPr>
            <w:tcW w:w="306" w:type="pct"/>
            <w:vMerge/>
            <w:tcBorders>
              <w:top w:val="single" w:sz="4" w:space="0" w:color="auto"/>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jc w:val="center"/>
              <w:rPr>
                <w:rFonts w:ascii="Times New Roman" w:eastAsia="黑体"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DD3EF9">
              <w:rPr>
                <w:rFonts w:ascii="宋体" w:hAnsi="宋体"/>
                <w:sz w:val="24"/>
                <w:szCs w:val="24"/>
              </w:rPr>
              <w:t>□</w:t>
            </w:r>
            <w:r w:rsidRPr="007E4883">
              <w:rPr>
                <w:rFonts w:ascii="Times New Roman" w:eastAsia="仿宋_GB2312" w:hAnsi="Times New Roman"/>
                <w:sz w:val="24"/>
                <w:szCs w:val="24"/>
              </w:rPr>
              <w:t xml:space="preserve"> </w:t>
            </w:r>
            <w:r w:rsidRPr="007E4883">
              <w:rPr>
                <w:rFonts w:ascii="Times New Roman" w:eastAsia="仿宋_GB2312" w:hAnsi="Times New Roman"/>
                <w:sz w:val="24"/>
                <w:szCs w:val="24"/>
              </w:rPr>
              <w:t>国有及国有控制企业</w:t>
            </w:r>
            <w:r w:rsidRPr="007E4883">
              <w:rPr>
                <w:rFonts w:ascii="Times New Roman" w:eastAsia="仿宋_GB2312" w:hAnsi="Times New Roman"/>
                <w:sz w:val="24"/>
                <w:szCs w:val="24"/>
                <w:vertAlign w:val="superscript"/>
              </w:rPr>
              <w:t xml:space="preserve">3 </w:t>
            </w:r>
            <w:r w:rsidRPr="007E4883">
              <w:rPr>
                <w:rFonts w:ascii="Times New Roman" w:eastAsia="仿宋_GB2312" w:hAnsi="Times New Roman"/>
                <w:sz w:val="24"/>
                <w:szCs w:val="24"/>
              </w:rPr>
              <w:t>（</w:t>
            </w:r>
            <w:r w:rsidRPr="00DD3EF9">
              <w:rPr>
                <w:rFonts w:ascii="宋体" w:hAnsi="宋体"/>
                <w:sz w:val="24"/>
                <w:szCs w:val="24"/>
              </w:rPr>
              <w:t xml:space="preserve">□ </w:t>
            </w:r>
            <w:r w:rsidRPr="007E4883">
              <w:rPr>
                <w:rFonts w:ascii="Times New Roman" w:eastAsia="仿宋_GB2312" w:hAnsi="Times New Roman"/>
                <w:sz w:val="24"/>
                <w:szCs w:val="24"/>
              </w:rPr>
              <w:t>中央</w:t>
            </w: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 xml:space="preserve"> </w:t>
            </w:r>
            <w:r w:rsidRPr="007E4883">
              <w:rPr>
                <w:rFonts w:ascii="Times New Roman" w:eastAsia="仿宋_GB2312" w:hAnsi="Times New Roman"/>
                <w:sz w:val="24"/>
                <w:szCs w:val="24"/>
              </w:rPr>
              <w:t>地方）</w:t>
            </w:r>
          </w:p>
        </w:tc>
      </w:tr>
      <w:tr w:rsidR="005E22BA" w:rsidRPr="007E4883" w:rsidTr="006B682D">
        <w:trPr>
          <w:trHeight w:hRule="exact" w:val="510"/>
        </w:trPr>
        <w:tc>
          <w:tcPr>
            <w:tcW w:w="306" w:type="pct"/>
            <w:vMerge/>
            <w:tcBorders>
              <w:top w:val="single" w:sz="4" w:space="0" w:color="auto"/>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jc w:val="center"/>
              <w:rPr>
                <w:rFonts w:ascii="Times New Roman" w:eastAsia="黑体"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DD3EF9">
              <w:rPr>
                <w:rFonts w:ascii="宋体" w:hAnsi="宋体"/>
                <w:sz w:val="24"/>
                <w:szCs w:val="24"/>
              </w:rPr>
              <w:t>□</w:t>
            </w:r>
            <w:r w:rsidRPr="007E4883">
              <w:rPr>
                <w:rFonts w:ascii="Times New Roman" w:eastAsia="仿宋_GB2312" w:hAnsi="Times New Roman"/>
                <w:sz w:val="24"/>
                <w:szCs w:val="24"/>
              </w:rPr>
              <w:t xml:space="preserve"> </w:t>
            </w:r>
            <w:r w:rsidRPr="007E4883">
              <w:rPr>
                <w:rFonts w:ascii="Times New Roman" w:eastAsia="仿宋_GB2312" w:hAnsi="Times New Roman"/>
                <w:sz w:val="24"/>
                <w:szCs w:val="24"/>
              </w:rPr>
              <w:t>股份制企业</w:t>
            </w: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 xml:space="preserve"> </w:t>
            </w:r>
            <w:r w:rsidRPr="007E4883">
              <w:rPr>
                <w:rFonts w:ascii="Times New Roman" w:eastAsia="仿宋_GB2312" w:hAnsi="Times New Roman"/>
                <w:sz w:val="24"/>
                <w:szCs w:val="24"/>
              </w:rPr>
              <w:t>外商及港澳台投资企业</w:t>
            </w:r>
            <w:r w:rsidRPr="007E4883">
              <w:rPr>
                <w:rFonts w:ascii="Times New Roman" w:eastAsia="仿宋_GB2312" w:hAnsi="Times New Roman"/>
                <w:sz w:val="24"/>
                <w:szCs w:val="24"/>
                <w:vertAlign w:val="superscript"/>
              </w:rPr>
              <w:t>4</w:t>
            </w:r>
          </w:p>
        </w:tc>
      </w:tr>
      <w:tr w:rsidR="005E22BA" w:rsidRPr="007E4883" w:rsidTr="006B682D">
        <w:trPr>
          <w:trHeight w:hRule="exact" w:val="510"/>
        </w:trPr>
        <w:tc>
          <w:tcPr>
            <w:tcW w:w="306" w:type="pct"/>
            <w:vMerge/>
            <w:tcBorders>
              <w:top w:val="single" w:sz="4" w:space="0" w:color="auto"/>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jc w:val="center"/>
              <w:rPr>
                <w:rFonts w:ascii="Times New Roman" w:eastAsia="黑体"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DD3EF9">
              <w:rPr>
                <w:rFonts w:ascii="宋体" w:hAnsi="宋体"/>
                <w:sz w:val="24"/>
                <w:szCs w:val="24"/>
              </w:rPr>
              <w:t>□</w:t>
            </w:r>
            <w:r w:rsidRPr="007E4883">
              <w:rPr>
                <w:rFonts w:ascii="Times New Roman" w:eastAsia="仿宋_GB2312" w:hAnsi="Times New Roman"/>
                <w:sz w:val="24"/>
                <w:szCs w:val="24"/>
              </w:rPr>
              <w:t xml:space="preserve"> </w:t>
            </w:r>
            <w:r w:rsidRPr="007E4883">
              <w:rPr>
                <w:rFonts w:ascii="Times New Roman" w:eastAsia="仿宋_GB2312" w:hAnsi="Times New Roman"/>
                <w:sz w:val="24"/>
                <w:szCs w:val="24"/>
              </w:rPr>
              <w:t>集体企业</w:t>
            </w: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 xml:space="preserve"> </w:t>
            </w:r>
            <w:r w:rsidRPr="007E4883">
              <w:rPr>
                <w:rFonts w:ascii="Times New Roman" w:eastAsia="仿宋_GB2312" w:hAnsi="Times New Roman"/>
                <w:sz w:val="24"/>
                <w:szCs w:val="24"/>
              </w:rPr>
              <w:t>民营企业</w:t>
            </w:r>
          </w:p>
        </w:tc>
      </w:tr>
      <w:tr w:rsidR="005E22BA" w:rsidRPr="007E4883" w:rsidTr="006B682D">
        <w:trPr>
          <w:trHeight w:hRule="exact" w:val="510"/>
        </w:trPr>
        <w:tc>
          <w:tcPr>
            <w:tcW w:w="306" w:type="pct"/>
            <w:vMerge/>
            <w:tcBorders>
              <w:top w:val="single" w:sz="4" w:space="0" w:color="auto"/>
              <w:left w:val="single" w:sz="4" w:space="0" w:color="auto"/>
              <w:bottom w:val="single" w:sz="4" w:space="0" w:color="auto"/>
              <w:right w:val="single" w:sz="4" w:space="0" w:color="auto"/>
            </w:tcBorders>
            <w:vAlign w:val="center"/>
            <w:hideMark/>
          </w:tcPr>
          <w:p w:rsidR="005E22BA" w:rsidRPr="007E4883" w:rsidRDefault="005E22BA" w:rsidP="006B682D">
            <w:pPr>
              <w:spacing w:line="280" w:lineRule="exact"/>
              <w:jc w:val="center"/>
              <w:rPr>
                <w:rFonts w:ascii="Times New Roman" w:eastAsia="黑体"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DD3EF9">
              <w:rPr>
                <w:rFonts w:ascii="宋体" w:hAnsi="宋体"/>
                <w:sz w:val="24"/>
                <w:szCs w:val="24"/>
              </w:rPr>
              <w:t>□</w:t>
            </w:r>
            <w:r w:rsidRPr="007E4883">
              <w:rPr>
                <w:rFonts w:ascii="Times New Roman" w:eastAsia="仿宋_GB2312" w:hAnsi="Times New Roman"/>
                <w:sz w:val="24"/>
                <w:szCs w:val="24"/>
              </w:rPr>
              <w:t xml:space="preserve"> </w:t>
            </w:r>
            <w:r w:rsidRPr="007E4883">
              <w:rPr>
                <w:rFonts w:ascii="Times New Roman" w:eastAsia="仿宋_GB2312" w:hAnsi="Times New Roman"/>
                <w:sz w:val="24"/>
                <w:szCs w:val="24"/>
              </w:rPr>
              <w:t>其他：</w:t>
            </w: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黑体" w:hAnsi="Times New Roman"/>
                <w:sz w:val="24"/>
                <w:szCs w:val="24"/>
              </w:rPr>
            </w:pPr>
            <w:r w:rsidRPr="007E4883">
              <w:rPr>
                <w:rFonts w:ascii="Times New Roman" w:eastAsia="黑体" w:hAnsi="Times New Roman"/>
                <w:sz w:val="24"/>
                <w:szCs w:val="24"/>
              </w:rPr>
              <w:t>联系人</w:t>
            </w:r>
          </w:p>
        </w:tc>
        <w:tc>
          <w:tcPr>
            <w:tcW w:w="781"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姓名</w:t>
            </w:r>
          </w:p>
        </w:tc>
        <w:tc>
          <w:tcPr>
            <w:tcW w:w="2120"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844"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职务</w:t>
            </w:r>
          </w:p>
        </w:tc>
        <w:tc>
          <w:tcPr>
            <w:tcW w:w="949"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所属部门</w:t>
            </w:r>
          </w:p>
        </w:tc>
        <w:tc>
          <w:tcPr>
            <w:tcW w:w="2120"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844"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工作电话</w:t>
            </w:r>
          </w:p>
        </w:tc>
        <w:tc>
          <w:tcPr>
            <w:tcW w:w="949"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电子邮件</w:t>
            </w:r>
          </w:p>
        </w:tc>
        <w:tc>
          <w:tcPr>
            <w:tcW w:w="2120"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844"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传真</w:t>
            </w:r>
          </w:p>
        </w:tc>
        <w:tc>
          <w:tcPr>
            <w:tcW w:w="949" w:type="pct"/>
            <w:tcBorders>
              <w:top w:val="nil"/>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仿宋_GB2312" w:hAnsi="Times New Roman"/>
                <w:sz w:val="24"/>
                <w:szCs w:val="24"/>
              </w:rPr>
            </w:pPr>
            <w:r w:rsidRPr="007E4883">
              <w:rPr>
                <w:rFonts w:ascii="Times New Roman" w:eastAsia="黑体" w:hAnsi="Times New Roman"/>
                <w:sz w:val="24"/>
                <w:szCs w:val="24"/>
              </w:rPr>
              <w:t>工控系统基本情况</w:t>
            </w:r>
          </w:p>
        </w:tc>
        <w:tc>
          <w:tcPr>
            <w:tcW w:w="1297"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楷体" w:hAnsi="Times New Roman"/>
                <w:sz w:val="24"/>
                <w:szCs w:val="24"/>
              </w:rPr>
            </w:pPr>
            <w:r w:rsidRPr="007E4883">
              <w:rPr>
                <w:rFonts w:ascii="Times New Roman" w:eastAsia="楷体" w:hAnsi="Times New Roman"/>
                <w:sz w:val="24"/>
                <w:szCs w:val="24"/>
              </w:rPr>
              <w:t>工业控制系统总数量</w:t>
            </w:r>
          </w:p>
        </w:tc>
        <w:tc>
          <w:tcPr>
            <w:tcW w:w="3397" w:type="pct"/>
            <w:gridSpan w:val="3"/>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1297"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系统名称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jc w:val="center"/>
              <w:rPr>
                <w:rFonts w:ascii="Times New Roman" w:eastAsia="楷体" w:hAnsi="Times New Roman"/>
                <w:sz w:val="24"/>
                <w:szCs w:val="24"/>
              </w:rPr>
            </w:pPr>
            <w:r w:rsidRPr="007E4883">
              <w:rPr>
                <w:rFonts w:ascii="Times New Roman" w:eastAsia="楷体" w:hAnsi="Times New Roman"/>
                <w:sz w:val="24"/>
                <w:szCs w:val="24"/>
              </w:rPr>
              <w:t>系统简介</w:t>
            </w:r>
          </w:p>
        </w:tc>
      </w:tr>
      <w:tr w:rsidR="005E22BA" w:rsidRPr="007E4883" w:rsidTr="006B682D">
        <w:trPr>
          <w:trHeight w:val="1275"/>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1297"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397" w:type="pct"/>
            <w:gridSpan w:val="3"/>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val="1275"/>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1297"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397" w:type="pct"/>
            <w:gridSpan w:val="3"/>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val="1275"/>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1297"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397" w:type="pct"/>
            <w:gridSpan w:val="3"/>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val="1275"/>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1297" w:type="pct"/>
            <w:gridSpan w:val="2"/>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c>
          <w:tcPr>
            <w:tcW w:w="3397" w:type="pct"/>
            <w:gridSpan w:val="3"/>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280" w:lineRule="exact"/>
              <w:jc w:val="center"/>
              <w:rPr>
                <w:rFonts w:ascii="Times New Roman" w:eastAsia="黑体" w:hAnsi="Times New Roman"/>
                <w:sz w:val="24"/>
                <w:szCs w:val="24"/>
              </w:rPr>
            </w:pPr>
            <w:r w:rsidRPr="007E4883">
              <w:rPr>
                <w:rFonts w:ascii="Times New Roman" w:eastAsia="黑体" w:hAnsi="Times New Roman"/>
                <w:sz w:val="24"/>
                <w:szCs w:val="24"/>
              </w:rPr>
              <w:lastRenderedPageBreak/>
              <w:t>工业安全管理情况</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360" w:lineRule="exact"/>
              <w:rPr>
                <w:rFonts w:ascii="Times New Roman" w:eastAsia="仿宋_GB2312" w:hAnsi="Times New Roman"/>
                <w:sz w:val="28"/>
                <w:szCs w:val="28"/>
              </w:rPr>
            </w:pPr>
            <w:r w:rsidRPr="007E4883">
              <w:rPr>
                <w:rFonts w:ascii="Times New Roman" w:eastAsia="仿宋_GB2312" w:hAnsi="Times New Roman"/>
                <w:sz w:val="28"/>
                <w:szCs w:val="28"/>
              </w:rPr>
              <w:t>应急预案演练情况</w:t>
            </w: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工控安全事件应急响应预案：</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已制定，包括：</w:t>
            </w:r>
            <w:r w:rsidRPr="00DD3EF9">
              <w:rPr>
                <w:rFonts w:ascii="宋体" w:hAnsi="宋体"/>
                <w:sz w:val="24"/>
                <w:szCs w:val="24"/>
              </w:rPr>
              <w:t>□</w:t>
            </w:r>
            <w:r w:rsidRPr="007E4883">
              <w:rPr>
                <w:rFonts w:ascii="Times New Roman" w:eastAsia="仿宋_GB2312" w:hAnsi="Times New Roman"/>
                <w:sz w:val="24"/>
                <w:szCs w:val="24"/>
              </w:rPr>
              <w:t>应急计划策略和规程</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应急计划培训</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应急计划测试与演练</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应急处理流程</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事件监控措施</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应急事件报告流程</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应急支持资源</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应急响应计划</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其它：</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未制定</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2.</w:t>
            </w:r>
            <w:r w:rsidRPr="007E4883">
              <w:rPr>
                <w:rFonts w:ascii="Times New Roman" w:eastAsia="仿宋_GB2312" w:hAnsi="Times New Roman"/>
                <w:sz w:val="24"/>
                <w:szCs w:val="24"/>
              </w:rPr>
              <w:t>急预案演练情况：</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定期开展，演练周期：</w:t>
            </w: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本年度已开展，演练时间：</w:t>
            </w:r>
            <w:r w:rsidRPr="007E4883">
              <w:rPr>
                <w:rFonts w:ascii="Times New Roman" w:eastAsia="仿宋_GB2312" w:hAnsi="Times New Roman"/>
                <w:sz w:val="24"/>
                <w:szCs w:val="24"/>
              </w:rPr>
              <w:t xml:space="preserve">             </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将演练情况报网络安全主管部门</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未将演练情况报网络安全主管部门</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应急演练结束后对应急预案进行了评估和适用性修订</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应急演练结束后未对应急预案进行了评估和适用性修订</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 xml:space="preserve"> □</w:t>
            </w:r>
            <w:r w:rsidRPr="007E4883">
              <w:rPr>
                <w:rFonts w:ascii="Times New Roman" w:eastAsia="仿宋_GB2312" w:hAnsi="Times New Roman"/>
                <w:sz w:val="24"/>
                <w:szCs w:val="24"/>
              </w:rPr>
              <w:t>本年度未开展</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未定期开展</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5E22BA" w:rsidRPr="007E4883" w:rsidRDefault="005E22BA" w:rsidP="006B682D">
            <w:pPr>
              <w:spacing w:line="400" w:lineRule="exact"/>
              <w:jc w:val="center"/>
              <w:rPr>
                <w:rFonts w:ascii="Times New Roman" w:eastAsia="仿宋_GB2312" w:hAnsi="Times New Roman"/>
                <w:sz w:val="28"/>
                <w:szCs w:val="28"/>
              </w:rPr>
            </w:pPr>
            <w:r w:rsidRPr="007E4883">
              <w:rPr>
                <w:rFonts w:ascii="Times New Roman" w:eastAsia="仿宋_GB2312" w:hAnsi="Times New Roman"/>
                <w:sz w:val="28"/>
                <w:szCs w:val="28"/>
              </w:rPr>
              <w:t>落实责任情况</w:t>
            </w: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1.</w:t>
            </w:r>
            <w:r w:rsidRPr="007E4883">
              <w:rPr>
                <w:rFonts w:ascii="Times New Roman" w:eastAsia="仿宋_GB2312" w:hAnsi="Times New Roman"/>
                <w:sz w:val="24"/>
                <w:szCs w:val="24"/>
              </w:rPr>
              <w:t>工控安全管理机制：</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DD3EF9">
              <w:rPr>
                <w:rFonts w:ascii="宋体" w:hAnsi="宋体"/>
                <w:sz w:val="24"/>
                <w:szCs w:val="24"/>
              </w:rPr>
              <w:t>□</w:t>
            </w:r>
            <w:r w:rsidRPr="007E4883">
              <w:rPr>
                <w:rFonts w:ascii="Times New Roman" w:eastAsia="仿宋_GB2312" w:hAnsi="Times New Roman"/>
                <w:sz w:val="24"/>
                <w:szCs w:val="24"/>
              </w:rPr>
              <w:t>已建立，包括：</w:t>
            </w:r>
            <w:r w:rsidRPr="00DD3EF9">
              <w:rPr>
                <w:rFonts w:ascii="宋体" w:hAnsi="宋体"/>
                <w:sz w:val="24"/>
                <w:szCs w:val="24"/>
              </w:rPr>
              <w:t>□</w:t>
            </w:r>
            <w:r w:rsidRPr="007E4883">
              <w:rPr>
                <w:rFonts w:ascii="Times New Roman" w:eastAsia="仿宋_GB2312" w:hAnsi="Times New Roman"/>
                <w:sz w:val="24"/>
                <w:szCs w:val="24"/>
              </w:rPr>
              <w:t>建立了工业控制系统安全管理制度</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成立了工业控制系统信息安全协调小组</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明确了工控安全管理责任人</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7E4883">
              <w:rPr>
                <w:rFonts w:ascii="Times New Roman" w:eastAsia="仿宋_GB2312" w:hAnsi="Times New Roman"/>
                <w:sz w:val="24"/>
                <w:szCs w:val="24"/>
              </w:rPr>
              <w:t xml:space="preserve">                </w:t>
            </w:r>
            <w:r w:rsidRPr="00DD3EF9">
              <w:rPr>
                <w:rFonts w:ascii="宋体" w:hAnsi="宋体"/>
                <w:sz w:val="24"/>
                <w:szCs w:val="24"/>
              </w:rPr>
              <w:t>□</w:t>
            </w:r>
            <w:r w:rsidRPr="007E4883">
              <w:rPr>
                <w:rFonts w:ascii="Times New Roman" w:eastAsia="仿宋_GB2312" w:hAnsi="Times New Roman"/>
                <w:sz w:val="24"/>
                <w:szCs w:val="24"/>
              </w:rPr>
              <w:t>其它：</w:t>
            </w:r>
          </w:p>
        </w:tc>
      </w:tr>
      <w:tr w:rsidR="005E22BA" w:rsidRPr="007E4883" w:rsidTr="006B682D">
        <w:trPr>
          <w:trHeight w:hRule="exact" w:val="510"/>
        </w:trPr>
        <w:tc>
          <w:tcPr>
            <w:tcW w:w="306"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781" w:type="pct"/>
            <w:vMerge/>
            <w:tcBorders>
              <w:top w:val="nil"/>
              <w:left w:val="single" w:sz="4" w:space="0" w:color="auto"/>
              <w:bottom w:val="single" w:sz="4" w:space="0" w:color="auto"/>
              <w:right w:val="single" w:sz="4" w:space="0" w:color="auto"/>
            </w:tcBorders>
            <w:vAlign w:val="center"/>
            <w:hideMark/>
          </w:tcPr>
          <w:p w:rsidR="005E22BA" w:rsidRPr="007E4883" w:rsidRDefault="005E22BA" w:rsidP="006B682D">
            <w:pPr>
              <w:rPr>
                <w:rFonts w:ascii="Times New Roman" w:eastAsia="仿宋_GB2312" w:hAnsi="Times New Roman"/>
                <w:sz w:val="24"/>
                <w:szCs w:val="24"/>
              </w:rPr>
            </w:pPr>
          </w:p>
        </w:tc>
        <w:tc>
          <w:tcPr>
            <w:tcW w:w="3914" w:type="pct"/>
            <w:gridSpan w:val="4"/>
            <w:tcBorders>
              <w:top w:val="single" w:sz="4" w:space="0" w:color="auto"/>
              <w:left w:val="nil"/>
              <w:bottom w:val="single" w:sz="4" w:space="0" w:color="auto"/>
              <w:right w:val="single" w:sz="4" w:space="0" w:color="auto"/>
            </w:tcBorders>
            <w:shd w:val="clear" w:color="auto" w:fill="auto"/>
            <w:vAlign w:val="center"/>
            <w:hideMark/>
          </w:tcPr>
          <w:p w:rsidR="005E22BA" w:rsidRPr="007E4883" w:rsidRDefault="005E22BA" w:rsidP="006B682D">
            <w:pPr>
              <w:rPr>
                <w:rFonts w:ascii="Times New Roman" w:eastAsia="仿宋_GB2312" w:hAnsi="Times New Roman"/>
                <w:sz w:val="24"/>
                <w:szCs w:val="24"/>
              </w:rPr>
            </w:pPr>
            <w:r w:rsidRPr="00DD3EF9">
              <w:rPr>
                <w:rFonts w:ascii="宋体" w:hAnsi="宋体"/>
                <w:sz w:val="24"/>
                <w:szCs w:val="24"/>
              </w:rPr>
              <w:t>□</w:t>
            </w:r>
            <w:r w:rsidRPr="007E4883">
              <w:rPr>
                <w:rFonts w:ascii="Times New Roman" w:eastAsia="仿宋_GB2312" w:hAnsi="Times New Roman"/>
                <w:sz w:val="24"/>
                <w:szCs w:val="24"/>
              </w:rPr>
              <w:t>未建立</w:t>
            </w:r>
          </w:p>
        </w:tc>
      </w:tr>
    </w:tbl>
    <w:p w:rsidR="005E22BA" w:rsidRPr="007E4883" w:rsidRDefault="005E22BA" w:rsidP="005E22BA">
      <w:pPr>
        <w:spacing w:line="500" w:lineRule="exact"/>
        <w:ind w:firstLineChars="200" w:firstLine="562"/>
        <w:rPr>
          <w:rFonts w:ascii="Times New Roman" w:eastAsia="仿宋_GB2312" w:hAnsi="Times New Roman"/>
          <w:sz w:val="28"/>
          <w:szCs w:val="28"/>
        </w:rPr>
      </w:pPr>
      <w:r w:rsidRPr="007E4883">
        <w:rPr>
          <w:rFonts w:ascii="Times New Roman" w:eastAsia="仿宋_GB2312" w:hAnsi="Times New Roman"/>
          <w:b/>
          <w:sz w:val="28"/>
          <w:szCs w:val="28"/>
        </w:rPr>
        <w:t>注</w:t>
      </w:r>
      <w:r w:rsidRPr="007E4883">
        <w:rPr>
          <w:rFonts w:ascii="Times New Roman" w:eastAsia="仿宋_GB2312" w:hAnsi="Times New Roman"/>
          <w:b/>
          <w:sz w:val="28"/>
          <w:szCs w:val="28"/>
        </w:rPr>
        <w:t>1</w:t>
      </w:r>
      <w:r w:rsidRPr="007E4883">
        <w:rPr>
          <w:rFonts w:ascii="Times New Roman" w:eastAsia="仿宋_GB2312" w:hAnsi="Times New Roman"/>
          <w:b/>
          <w:sz w:val="28"/>
          <w:szCs w:val="28"/>
        </w:rPr>
        <w:t>：</w:t>
      </w:r>
      <w:r w:rsidRPr="007E4883">
        <w:rPr>
          <w:rFonts w:ascii="Times New Roman" w:eastAsia="仿宋_GB2312" w:hAnsi="Times New Roman"/>
          <w:sz w:val="28"/>
          <w:szCs w:val="28"/>
        </w:rPr>
        <w:t>工控系统基本情况可另附表说明。</w:t>
      </w:r>
    </w:p>
    <w:p w:rsidR="005E22BA" w:rsidRPr="007E4883" w:rsidRDefault="005E22BA" w:rsidP="005E22BA">
      <w:pPr>
        <w:spacing w:line="500" w:lineRule="exact"/>
        <w:ind w:firstLineChars="200" w:firstLine="562"/>
        <w:rPr>
          <w:rFonts w:ascii="Times New Roman" w:eastAsia="仿宋_GB2312" w:hAnsi="Times New Roman"/>
          <w:sz w:val="28"/>
          <w:szCs w:val="28"/>
        </w:rPr>
      </w:pPr>
      <w:r w:rsidRPr="007E4883">
        <w:rPr>
          <w:rFonts w:ascii="Times New Roman" w:eastAsia="仿宋_GB2312" w:hAnsi="Times New Roman"/>
          <w:b/>
          <w:sz w:val="28"/>
          <w:szCs w:val="28"/>
        </w:rPr>
        <w:lastRenderedPageBreak/>
        <w:t>注</w:t>
      </w:r>
      <w:r w:rsidRPr="007E4883">
        <w:rPr>
          <w:rFonts w:ascii="Times New Roman" w:eastAsia="仿宋_GB2312" w:hAnsi="Times New Roman"/>
          <w:b/>
          <w:sz w:val="28"/>
          <w:szCs w:val="28"/>
        </w:rPr>
        <w:t>2</w:t>
      </w:r>
      <w:r w:rsidRPr="007E4883">
        <w:rPr>
          <w:rFonts w:ascii="Times New Roman" w:eastAsia="仿宋_GB2312" w:hAnsi="Times New Roman"/>
          <w:b/>
          <w:sz w:val="28"/>
          <w:szCs w:val="28"/>
        </w:rPr>
        <w:t>：</w:t>
      </w:r>
      <w:r w:rsidRPr="007E4883">
        <w:rPr>
          <w:rFonts w:ascii="Times New Roman" w:eastAsia="仿宋_GB2312" w:hAnsi="Times New Roman"/>
          <w:sz w:val="28"/>
          <w:szCs w:val="28"/>
        </w:rPr>
        <w:t>此处工业控制系统的划分原则为</w:t>
      </w:r>
      <w:r w:rsidRPr="007E4883">
        <w:rPr>
          <w:rFonts w:ascii="Times New Roman" w:eastAsia="仿宋_GB2312" w:hAnsi="Times New Roman"/>
          <w:sz w:val="28"/>
          <w:szCs w:val="28"/>
        </w:rPr>
        <w:t>1</w:t>
      </w:r>
      <w:r w:rsidRPr="007E4883">
        <w:rPr>
          <w:rFonts w:ascii="Times New Roman" w:eastAsia="仿宋_GB2312" w:hAnsi="Times New Roman"/>
          <w:sz w:val="28"/>
          <w:szCs w:val="28"/>
        </w:rPr>
        <w:t>）具体的完整的工业控制系统：以企业工业自动化生产过程为基础，属于企业的一个自动化生产全过程或一个工业自动化生产装置；或者是</w:t>
      </w:r>
      <w:r w:rsidRPr="007E4883">
        <w:rPr>
          <w:rFonts w:ascii="Times New Roman" w:eastAsia="仿宋_GB2312" w:hAnsi="Times New Roman"/>
          <w:sz w:val="28"/>
          <w:szCs w:val="28"/>
        </w:rPr>
        <w:t>2</w:t>
      </w:r>
      <w:r w:rsidRPr="007E4883">
        <w:rPr>
          <w:rFonts w:ascii="Times New Roman" w:eastAsia="仿宋_GB2312" w:hAnsi="Times New Roman"/>
          <w:sz w:val="28"/>
          <w:szCs w:val="28"/>
        </w:rPr>
        <w:t>）工业控制系统中相对独立的一部分：以企业工业自动化生产过程的局部环节为基础，属于企业的一个自动化生产全过程或一个工业自动化生产装置的工业控制系统中的相对独立的且物理边界清晰的某个安全区域或通信网络。</w:t>
      </w:r>
    </w:p>
    <w:p w:rsidR="005E22BA" w:rsidRPr="007E4883" w:rsidRDefault="005E22BA" w:rsidP="005E22BA">
      <w:pPr>
        <w:spacing w:line="500" w:lineRule="exact"/>
        <w:ind w:firstLineChars="200" w:firstLine="562"/>
        <w:rPr>
          <w:rFonts w:ascii="Times New Roman" w:eastAsia="仿宋_GB2312" w:hAnsi="Times New Roman"/>
          <w:sz w:val="28"/>
          <w:szCs w:val="28"/>
        </w:rPr>
      </w:pPr>
      <w:r w:rsidRPr="007E4883">
        <w:rPr>
          <w:rFonts w:ascii="Times New Roman" w:eastAsia="仿宋_GB2312" w:hAnsi="Times New Roman"/>
          <w:b/>
          <w:sz w:val="28"/>
          <w:szCs w:val="28"/>
        </w:rPr>
        <w:t>注</w:t>
      </w:r>
      <w:r w:rsidRPr="007E4883">
        <w:rPr>
          <w:rFonts w:ascii="Times New Roman" w:eastAsia="仿宋_GB2312" w:hAnsi="Times New Roman"/>
          <w:b/>
          <w:sz w:val="28"/>
          <w:szCs w:val="28"/>
        </w:rPr>
        <w:t>3</w:t>
      </w:r>
      <w:r w:rsidRPr="007E4883">
        <w:rPr>
          <w:rFonts w:ascii="Times New Roman" w:eastAsia="仿宋_GB2312" w:hAnsi="Times New Roman"/>
          <w:b/>
          <w:sz w:val="28"/>
          <w:szCs w:val="28"/>
        </w:rPr>
        <w:t>：</w:t>
      </w:r>
      <w:r w:rsidRPr="007E4883">
        <w:rPr>
          <w:rFonts w:ascii="Times New Roman" w:eastAsia="仿宋_GB2312" w:hAnsi="Times New Roman"/>
          <w:sz w:val="28"/>
          <w:szCs w:val="28"/>
        </w:rPr>
        <w:t>每个工控系统均应填写</w:t>
      </w:r>
      <w:r w:rsidRPr="007E4883">
        <w:rPr>
          <w:rFonts w:ascii="Times New Roman" w:eastAsia="仿宋_GB2312" w:hAnsi="Times New Roman"/>
          <w:sz w:val="28"/>
          <w:szCs w:val="28"/>
        </w:rPr>
        <w:t>1</w:t>
      </w:r>
      <w:r w:rsidRPr="007E4883">
        <w:rPr>
          <w:rFonts w:ascii="Times New Roman" w:eastAsia="仿宋_GB2312" w:hAnsi="Times New Roman"/>
          <w:sz w:val="28"/>
          <w:szCs w:val="28"/>
        </w:rPr>
        <w:t>个工业控制系统信息安全自查表。</w:t>
      </w:r>
    </w:p>
    <w:p w:rsidR="005E22BA" w:rsidRPr="007E4883" w:rsidRDefault="005E22BA" w:rsidP="005E22BA">
      <w:pPr>
        <w:spacing w:line="500" w:lineRule="exact"/>
        <w:ind w:firstLineChars="200" w:firstLine="560"/>
        <w:rPr>
          <w:rFonts w:ascii="Times New Roman" w:eastAsia="仿宋_GB2312" w:hAnsi="Times New Roman"/>
          <w:sz w:val="28"/>
          <w:szCs w:val="28"/>
        </w:rPr>
      </w:pPr>
      <w:r w:rsidRPr="007E4883">
        <w:rPr>
          <w:rFonts w:ascii="Times New Roman" w:eastAsia="仿宋_GB2312" w:hAnsi="Times New Roman"/>
          <w:sz w:val="28"/>
          <w:szCs w:val="28"/>
        </w:rPr>
        <w:t xml:space="preserve">1 </w:t>
      </w:r>
      <w:r w:rsidRPr="007E4883">
        <w:rPr>
          <w:rFonts w:ascii="Times New Roman" w:eastAsia="仿宋_GB2312" w:hAnsi="Times New Roman"/>
          <w:sz w:val="28"/>
          <w:szCs w:val="28"/>
        </w:rPr>
        <w:t>按照《国民经济行业分类》（</w:t>
      </w:r>
      <w:r w:rsidRPr="007E4883">
        <w:rPr>
          <w:rFonts w:ascii="Times New Roman" w:eastAsia="仿宋_GB2312" w:hAnsi="Times New Roman"/>
          <w:sz w:val="28"/>
          <w:szCs w:val="28"/>
        </w:rPr>
        <w:t>GB/T4745-2011</w:t>
      </w:r>
      <w:r w:rsidRPr="007E4883">
        <w:rPr>
          <w:rFonts w:ascii="Times New Roman" w:eastAsia="仿宋_GB2312" w:hAnsi="Times New Roman"/>
          <w:sz w:val="28"/>
          <w:szCs w:val="28"/>
        </w:rPr>
        <w:t>）规定填写。</w:t>
      </w:r>
    </w:p>
    <w:p w:rsidR="005E22BA" w:rsidRPr="007E4883" w:rsidRDefault="005E22BA" w:rsidP="005E22BA">
      <w:pPr>
        <w:spacing w:line="500" w:lineRule="exact"/>
        <w:ind w:firstLineChars="200" w:firstLine="560"/>
        <w:rPr>
          <w:rFonts w:ascii="Times New Roman" w:eastAsia="仿宋_GB2312" w:hAnsi="Times New Roman"/>
          <w:sz w:val="28"/>
          <w:szCs w:val="28"/>
        </w:rPr>
      </w:pPr>
      <w:r w:rsidRPr="007E4883">
        <w:rPr>
          <w:rFonts w:ascii="Times New Roman" w:eastAsia="仿宋_GB2312" w:hAnsi="Times New Roman"/>
          <w:sz w:val="28"/>
          <w:szCs w:val="28"/>
        </w:rPr>
        <w:t xml:space="preserve">2 </w:t>
      </w:r>
      <w:r w:rsidRPr="007E4883">
        <w:rPr>
          <w:rFonts w:ascii="Times New Roman" w:eastAsia="仿宋_GB2312" w:hAnsi="Times New Roman"/>
          <w:sz w:val="28"/>
          <w:szCs w:val="28"/>
        </w:rPr>
        <w:t>按照《事业单位登记管理暂行条例》登记的，为社会公益目的、由国家机关举办或者其他组织组织利用国有资产举办的，从事教育、科技、文化、卫生等活动的社会服务组织。</w:t>
      </w:r>
    </w:p>
    <w:p w:rsidR="005E22BA" w:rsidRPr="007E4883" w:rsidRDefault="005E22BA" w:rsidP="005E22BA">
      <w:pPr>
        <w:spacing w:line="500" w:lineRule="exact"/>
        <w:ind w:firstLineChars="200" w:firstLine="560"/>
        <w:rPr>
          <w:rFonts w:ascii="Times New Roman" w:eastAsia="仿宋_GB2312" w:hAnsi="Times New Roman"/>
          <w:sz w:val="28"/>
          <w:szCs w:val="28"/>
        </w:rPr>
      </w:pPr>
      <w:r w:rsidRPr="007E4883">
        <w:rPr>
          <w:rFonts w:ascii="Times New Roman" w:eastAsia="仿宋_GB2312" w:hAnsi="Times New Roman"/>
          <w:sz w:val="28"/>
          <w:szCs w:val="28"/>
        </w:rPr>
        <w:t xml:space="preserve">3 </w:t>
      </w:r>
      <w:r w:rsidRPr="007E4883">
        <w:rPr>
          <w:rFonts w:ascii="Times New Roman" w:eastAsia="仿宋_GB2312" w:hAnsi="Times New Roman"/>
          <w:sz w:val="28"/>
          <w:szCs w:val="28"/>
        </w:rPr>
        <w:t>按照《中华人民共和国企业法人登记管理条例》登记注册的三类经济组织：（</w:t>
      </w:r>
      <w:r w:rsidRPr="007E4883">
        <w:rPr>
          <w:rFonts w:ascii="Times New Roman" w:eastAsia="仿宋_GB2312" w:hAnsi="Times New Roman"/>
          <w:sz w:val="28"/>
          <w:szCs w:val="28"/>
        </w:rPr>
        <w:t>1</w:t>
      </w:r>
      <w:r w:rsidRPr="007E4883">
        <w:rPr>
          <w:rFonts w:ascii="Times New Roman" w:eastAsia="仿宋_GB2312" w:hAnsi="Times New Roman"/>
          <w:sz w:val="28"/>
          <w:szCs w:val="28"/>
        </w:rPr>
        <w:t>）全部资产归国家所有的（非公司制）国有企业；（</w:t>
      </w:r>
      <w:r w:rsidRPr="007E4883">
        <w:rPr>
          <w:rFonts w:ascii="Times New Roman" w:eastAsia="仿宋_GB2312" w:hAnsi="Times New Roman"/>
          <w:sz w:val="28"/>
          <w:szCs w:val="28"/>
        </w:rPr>
        <w:t>2</w:t>
      </w:r>
      <w:r w:rsidRPr="007E4883">
        <w:rPr>
          <w:rFonts w:ascii="Times New Roman" w:eastAsia="仿宋_GB2312" w:hAnsi="Times New Roman"/>
          <w:sz w:val="28"/>
          <w:szCs w:val="28"/>
        </w:rPr>
        <w:t>）全部资产归国家所有的国有独资有限责任公司；（</w:t>
      </w:r>
      <w:r w:rsidRPr="007E4883">
        <w:rPr>
          <w:rFonts w:ascii="Times New Roman" w:eastAsia="仿宋_GB2312" w:hAnsi="Times New Roman"/>
          <w:sz w:val="28"/>
          <w:szCs w:val="28"/>
        </w:rPr>
        <w:t>3</w:t>
      </w:r>
      <w:r w:rsidRPr="007E4883">
        <w:rPr>
          <w:rFonts w:ascii="Times New Roman" w:eastAsia="仿宋_GB2312" w:hAnsi="Times New Roman"/>
          <w:sz w:val="28"/>
          <w:szCs w:val="28"/>
        </w:rPr>
        <w:t>）由国有资本占控制地位的有限责任公司和股份有限公司，此处称国有控股公司。</w:t>
      </w:r>
    </w:p>
    <w:p w:rsidR="005E22BA" w:rsidRPr="007E4883" w:rsidRDefault="005E22BA" w:rsidP="005E22BA">
      <w:pPr>
        <w:spacing w:line="500" w:lineRule="exact"/>
        <w:ind w:firstLineChars="200" w:firstLine="560"/>
        <w:rPr>
          <w:rFonts w:ascii="Times New Roman" w:eastAsia="仿宋_GB2312" w:hAnsi="Times New Roman"/>
          <w:sz w:val="28"/>
          <w:szCs w:val="28"/>
        </w:rPr>
      </w:pPr>
      <w:r w:rsidRPr="007E4883">
        <w:rPr>
          <w:rFonts w:ascii="Times New Roman" w:eastAsia="仿宋_GB2312" w:hAnsi="Times New Roman"/>
          <w:sz w:val="28"/>
          <w:szCs w:val="28"/>
        </w:rPr>
        <w:t xml:space="preserve">4 </w:t>
      </w:r>
      <w:r w:rsidRPr="007E4883">
        <w:rPr>
          <w:rFonts w:ascii="Times New Roman" w:eastAsia="仿宋_GB2312" w:hAnsi="Times New Roman"/>
          <w:sz w:val="28"/>
          <w:szCs w:val="28"/>
        </w:rPr>
        <w:t>包括港、澳、台资本和其他地区外资资本投资设立的独资或控股的独资公司、有限责任公司和股份有限公司。</w:t>
      </w:r>
    </w:p>
    <w:p w:rsidR="005E22BA" w:rsidRDefault="005E22BA" w:rsidP="005E22BA">
      <w:pPr>
        <w:rPr>
          <w:rFonts w:ascii="Times New Roman" w:hAnsi="Times New Roman"/>
        </w:rPr>
      </w:pPr>
    </w:p>
    <w:p w:rsidR="005E22BA" w:rsidRDefault="005E22BA" w:rsidP="005E22BA">
      <w:pPr>
        <w:rPr>
          <w:rFonts w:ascii="Times New Roman" w:hAnsi="Times New Roman"/>
        </w:rPr>
      </w:pPr>
    </w:p>
    <w:p w:rsidR="005E22BA" w:rsidRDefault="005E22BA" w:rsidP="005E22BA">
      <w:pPr>
        <w:rPr>
          <w:rFonts w:ascii="Times New Roman" w:hAnsi="Times New Roman"/>
        </w:rPr>
      </w:pPr>
    </w:p>
    <w:p w:rsidR="005E22BA" w:rsidRDefault="005E22BA" w:rsidP="005E22BA">
      <w:pPr>
        <w:rPr>
          <w:rFonts w:ascii="Times New Roman" w:hAnsi="Times New Roman"/>
        </w:rPr>
      </w:pPr>
    </w:p>
    <w:p w:rsidR="005E22BA" w:rsidRDefault="005E22BA" w:rsidP="005E22BA">
      <w:pPr>
        <w:rPr>
          <w:rFonts w:ascii="Times New Roman" w:hAnsi="Times New Roman"/>
        </w:rPr>
      </w:pPr>
    </w:p>
    <w:p w:rsidR="005E22BA" w:rsidRDefault="005E22BA" w:rsidP="005E22BA">
      <w:pPr>
        <w:rPr>
          <w:rFonts w:ascii="Times New Roman" w:hAnsi="Times New Roman"/>
        </w:rPr>
      </w:pPr>
    </w:p>
    <w:p w:rsidR="005E22BA" w:rsidRDefault="005E22BA" w:rsidP="005E22BA">
      <w:pPr>
        <w:rPr>
          <w:rFonts w:ascii="Times New Roman" w:hAnsi="Times New Roman"/>
        </w:rPr>
      </w:pPr>
    </w:p>
    <w:p w:rsidR="005E22BA" w:rsidRDefault="005E22BA" w:rsidP="005E22BA">
      <w:pPr>
        <w:rPr>
          <w:rFonts w:ascii="Times New Roman" w:hAnsi="Times New Roman"/>
        </w:rPr>
      </w:pPr>
    </w:p>
    <w:p w:rsidR="005E22BA" w:rsidRPr="007E4883" w:rsidRDefault="005E22BA" w:rsidP="005E22BA">
      <w:pPr>
        <w:rPr>
          <w:rFonts w:ascii="Times New Roman" w:hAnsi="Times New Roman"/>
        </w:rPr>
      </w:pPr>
    </w:p>
    <w:p w:rsidR="005E22BA" w:rsidRPr="00865ABB" w:rsidRDefault="005E22BA" w:rsidP="005E22BA">
      <w:pPr>
        <w:jc w:val="center"/>
        <w:rPr>
          <w:rFonts w:ascii="Times New Roman" w:eastAsia="黑体" w:hAnsi="Times New Roman"/>
        </w:rPr>
      </w:pPr>
      <w:r w:rsidRPr="00865ABB">
        <w:rPr>
          <w:rFonts w:ascii="Times New Roman" w:eastAsia="黑体" w:hAnsi="Times New Roman"/>
        </w:rPr>
        <w:lastRenderedPageBreak/>
        <w:t>表</w:t>
      </w:r>
      <w:r w:rsidRPr="00865ABB">
        <w:rPr>
          <w:rFonts w:ascii="Times New Roman" w:eastAsia="黑体" w:hAnsi="Times New Roman"/>
        </w:rPr>
        <w:t xml:space="preserve">3  </w:t>
      </w:r>
      <w:r w:rsidRPr="00865ABB">
        <w:rPr>
          <w:rFonts w:ascii="Times New Roman" w:eastAsia="黑体" w:hAnsi="Times New Roman"/>
        </w:rPr>
        <w:t>工业控制系统运营单位自查情况汇总表</w:t>
      </w:r>
    </w:p>
    <w:p w:rsidR="005E22BA" w:rsidRPr="00865ABB" w:rsidRDefault="005E22BA" w:rsidP="005E22BA">
      <w:pPr>
        <w:jc w:val="center"/>
        <w:rPr>
          <w:rFonts w:ascii="仿宋_GB2312" w:eastAsia="仿宋_GB2312" w:hAnsi="Times New Roman"/>
        </w:rPr>
      </w:pPr>
      <w:r w:rsidRPr="00865ABB">
        <w:rPr>
          <w:rFonts w:ascii="仿宋_GB2312" w:eastAsia="仿宋_GB2312" w:hAnsi="Times New Roman" w:hint="eastAsia"/>
        </w:rPr>
        <w:t>（企业填报）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994"/>
        <w:gridCol w:w="4117"/>
        <w:gridCol w:w="1134"/>
        <w:gridCol w:w="566"/>
        <w:gridCol w:w="1126"/>
        <w:gridCol w:w="456"/>
      </w:tblGrid>
      <w:tr w:rsidR="005E22BA" w:rsidRPr="00865ABB" w:rsidTr="00B1626A">
        <w:trPr>
          <w:trHeight w:hRule="exact" w:val="510"/>
        </w:trPr>
        <w:tc>
          <w:tcPr>
            <w:tcW w:w="1158" w:type="pct"/>
            <w:gridSpan w:val="2"/>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运营单位名称</w:t>
            </w:r>
          </w:p>
        </w:tc>
        <w:tc>
          <w:tcPr>
            <w:tcW w:w="3842" w:type="pct"/>
            <w:gridSpan w:val="5"/>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r>
      <w:tr w:rsidR="005E22BA" w:rsidRPr="00865ABB" w:rsidTr="00B1626A">
        <w:trPr>
          <w:trHeight w:hRule="exact" w:val="510"/>
        </w:trPr>
        <w:tc>
          <w:tcPr>
            <w:tcW w:w="642"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基本情况</w:t>
            </w: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重要工业控制系统总数</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系统构成情况</w:t>
            </w:r>
          </w:p>
        </w:tc>
        <w:tc>
          <w:tcPr>
            <w:tcW w:w="515"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类型</w:t>
            </w:r>
          </w:p>
        </w:tc>
        <w:tc>
          <w:tcPr>
            <w:tcW w:w="2138"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设备</w:t>
            </w:r>
          </w:p>
        </w:tc>
        <w:tc>
          <w:tcPr>
            <w:tcW w:w="883" w:type="pct"/>
            <w:gridSpan w:val="2"/>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国内品牌</w:t>
            </w:r>
          </w:p>
        </w:tc>
        <w:tc>
          <w:tcPr>
            <w:tcW w:w="822" w:type="pct"/>
            <w:gridSpan w:val="2"/>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国外品牌</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工业生产控制设备</w:t>
            </w: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可编程逻辑控制器（</w:t>
            </w:r>
            <w:r w:rsidRPr="00865ABB">
              <w:rPr>
                <w:rFonts w:ascii="Times New Roman" w:eastAsia="仿宋_GB2312" w:hAnsi="Times New Roman"/>
                <w:sz w:val="24"/>
                <w:szCs w:val="24"/>
              </w:rPr>
              <w:t>PLC</w:t>
            </w:r>
            <w:r w:rsidRPr="00865ABB">
              <w:rPr>
                <w:rFonts w:ascii="Times New Roman" w:eastAsia="仿宋_GB2312" w:hAnsi="Times New Roman"/>
                <w:sz w:val="24"/>
                <w:szCs w:val="24"/>
              </w:rPr>
              <w:t>）</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spacing w:line="280" w:lineRule="exact"/>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分布式控制系统（</w:t>
            </w:r>
            <w:r w:rsidRPr="00865ABB">
              <w:rPr>
                <w:rFonts w:ascii="Times New Roman" w:eastAsia="仿宋_GB2312" w:hAnsi="Times New Roman"/>
                <w:sz w:val="24"/>
                <w:szCs w:val="24"/>
              </w:rPr>
              <w:t>DCS</w:t>
            </w:r>
            <w:r w:rsidRPr="00865ABB">
              <w:rPr>
                <w:rFonts w:ascii="Times New Roman" w:eastAsia="仿宋_GB2312" w:hAnsi="Times New Roman"/>
                <w:sz w:val="24"/>
                <w:szCs w:val="24"/>
              </w:rPr>
              <w:t>）</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spacing w:line="280" w:lineRule="exact"/>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远程终端设备（</w:t>
            </w:r>
            <w:r w:rsidRPr="00865ABB">
              <w:rPr>
                <w:rFonts w:ascii="Times New Roman" w:eastAsia="仿宋_GB2312" w:hAnsi="Times New Roman"/>
                <w:sz w:val="24"/>
                <w:szCs w:val="24"/>
              </w:rPr>
              <w:t>RTU</w:t>
            </w:r>
            <w:r w:rsidRPr="00865ABB">
              <w:rPr>
                <w:rFonts w:ascii="Times New Roman" w:eastAsia="仿宋_GB2312" w:hAnsi="Times New Roman"/>
                <w:sz w:val="24"/>
                <w:szCs w:val="24"/>
              </w:rPr>
              <w:t>）</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spacing w:line="280" w:lineRule="exact"/>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数控机床</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spacing w:line="280" w:lineRule="exact"/>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工业机器人</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spacing w:line="280" w:lineRule="exact"/>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智能仪表</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spacing w:line="280" w:lineRule="exact"/>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其它</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工业网络通信设备</w:t>
            </w: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工业交换机</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spacing w:line="280" w:lineRule="exact"/>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工业路由器</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spacing w:line="280" w:lineRule="exact"/>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串口服务器</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spacing w:line="280" w:lineRule="exact"/>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其它</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工业主机设备</w:t>
            </w: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工业主机</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62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spacing w:line="280" w:lineRule="exact"/>
              <w:rPr>
                <w:rFonts w:ascii="Times New Roman" w:eastAsia="仿宋_GB2312" w:hAnsi="Times New Roman"/>
                <w:sz w:val="24"/>
                <w:szCs w:val="24"/>
              </w:rPr>
            </w:pPr>
            <w:r w:rsidRPr="00865ABB">
              <w:rPr>
                <w:rFonts w:ascii="Times New Roman" w:eastAsia="仿宋_GB2312" w:hAnsi="Times New Roman"/>
                <w:sz w:val="24"/>
                <w:szCs w:val="24"/>
              </w:rPr>
              <w:t>组态软件</w:t>
            </w:r>
            <w:r w:rsidRPr="00865ABB">
              <w:rPr>
                <w:rFonts w:ascii="Times New Roman" w:eastAsia="仿宋_GB2312" w:hAnsi="Times New Roman"/>
                <w:sz w:val="24"/>
                <w:szCs w:val="24"/>
              </w:rPr>
              <w:t>&amp;</w:t>
            </w:r>
            <w:r w:rsidRPr="00865ABB">
              <w:rPr>
                <w:rFonts w:ascii="Times New Roman" w:eastAsia="仿宋_GB2312" w:hAnsi="Times New Roman"/>
                <w:sz w:val="24"/>
                <w:szCs w:val="24"/>
              </w:rPr>
              <w:t>数据采集与监控系统（</w:t>
            </w:r>
            <w:r w:rsidRPr="00865ABB">
              <w:rPr>
                <w:rFonts w:ascii="Times New Roman" w:eastAsia="仿宋_GB2312" w:hAnsi="Times New Roman"/>
                <w:sz w:val="24"/>
                <w:szCs w:val="24"/>
              </w:rPr>
              <w:t>SCADA</w:t>
            </w:r>
            <w:r w:rsidRPr="00865ABB">
              <w:rPr>
                <w:rFonts w:ascii="Times New Roman" w:eastAsia="仿宋_GB2312" w:hAnsi="Times New Roman"/>
                <w:sz w:val="24"/>
                <w:szCs w:val="24"/>
              </w:rPr>
              <w:t>）软件</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工业数据库</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其它</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工业生产信息系统</w:t>
            </w: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制造执行系统（</w:t>
            </w:r>
            <w:r w:rsidRPr="00865ABB">
              <w:rPr>
                <w:rFonts w:ascii="Times New Roman" w:eastAsia="仿宋_GB2312" w:hAnsi="Times New Roman"/>
                <w:sz w:val="24"/>
                <w:szCs w:val="24"/>
              </w:rPr>
              <w:t>MES</w:t>
            </w:r>
            <w:r w:rsidRPr="00865ABB">
              <w:rPr>
                <w:rFonts w:ascii="Times New Roman" w:eastAsia="仿宋_GB2312" w:hAnsi="Times New Roman"/>
                <w:sz w:val="24"/>
                <w:szCs w:val="24"/>
              </w:rPr>
              <w:t>）</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ERP</w:t>
            </w:r>
            <w:r w:rsidRPr="00865ABB">
              <w:rPr>
                <w:rFonts w:ascii="Times New Roman" w:eastAsia="仿宋_GB2312" w:hAnsi="Times New Roman"/>
                <w:sz w:val="24"/>
                <w:szCs w:val="24"/>
              </w:rPr>
              <w:t>管理系统</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工业云</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jc w:val="cente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其它</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工业网络安全设备</w:t>
            </w: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工业防火墙</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工业网闸</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主机安全防护设备</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hRule="exact" w:val="454"/>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515" w:type="pct"/>
            <w:vMerge/>
            <w:vAlign w:val="center"/>
            <w:hideMark/>
          </w:tcPr>
          <w:p w:rsidR="005E22BA" w:rsidRPr="00865ABB" w:rsidRDefault="005E22BA" w:rsidP="006B682D">
            <w:pPr>
              <w:rPr>
                <w:rFonts w:ascii="Times New Roman" w:eastAsia="仿宋_GB2312" w:hAnsi="Times New Roman"/>
                <w:sz w:val="24"/>
                <w:szCs w:val="24"/>
              </w:rPr>
            </w:pPr>
          </w:p>
        </w:tc>
        <w:tc>
          <w:tcPr>
            <w:tcW w:w="2138"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其它</w:t>
            </w:r>
          </w:p>
        </w:tc>
        <w:tc>
          <w:tcPr>
            <w:tcW w:w="589"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94"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c>
          <w:tcPr>
            <w:tcW w:w="585" w:type="pct"/>
            <w:shd w:val="clear" w:color="auto" w:fill="auto"/>
            <w:noWrap/>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台</w:t>
            </w:r>
          </w:p>
        </w:tc>
      </w:tr>
      <w:tr w:rsidR="005E22BA" w:rsidRPr="00865ABB" w:rsidTr="00B1626A">
        <w:trPr>
          <w:trHeight w:val="624"/>
        </w:trPr>
        <w:tc>
          <w:tcPr>
            <w:tcW w:w="642"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lastRenderedPageBreak/>
              <w:t>安全软件选择与管理情况</w:t>
            </w:r>
          </w:p>
        </w:tc>
        <w:tc>
          <w:tcPr>
            <w:tcW w:w="3536" w:type="pct"/>
            <w:gridSpan w:val="4"/>
            <w:shd w:val="clear" w:color="auto" w:fill="auto"/>
            <w:vAlign w:val="center"/>
            <w:hideMark/>
          </w:tcPr>
          <w:p w:rsidR="005E22BA" w:rsidRPr="00865ABB" w:rsidRDefault="005E22BA" w:rsidP="006B682D">
            <w:pPr>
              <w:spacing w:line="260" w:lineRule="exact"/>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、安装防病毒软件或应用程序白名单软件的重要工业控制系统数量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jc w:val="cente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、病毒库或白名单规则及时更新的重要工业控制系统数量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jc w:val="cente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3</w:t>
            </w:r>
            <w:r w:rsidRPr="00865ABB">
              <w:rPr>
                <w:rFonts w:ascii="Times New Roman" w:eastAsia="仿宋_GB2312" w:hAnsi="Times New Roman"/>
                <w:sz w:val="24"/>
                <w:szCs w:val="24"/>
              </w:rPr>
              <w:t>、定期对工业控制系统进行查杀的重要工业控制系统数量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val="624"/>
        </w:trPr>
        <w:tc>
          <w:tcPr>
            <w:tcW w:w="642" w:type="pct"/>
            <w:vMerge/>
            <w:vAlign w:val="center"/>
            <w:hideMark/>
          </w:tcPr>
          <w:p w:rsidR="005E22BA" w:rsidRPr="00865ABB" w:rsidRDefault="005E22BA" w:rsidP="006B682D">
            <w:pPr>
              <w:jc w:val="cente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spacing w:line="260" w:lineRule="exact"/>
              <w:rPr>
                <w:rFonts w:ascii="Times New Roman" w:eastAsia="仿宋_GB2312" w:hAnsi="Times New Roman"/>
                <w:sz w:val="24"/>
                <w:szCs w:val="24"/>
              </w:rPr>
            </w:pPr>
            <w:r w:rsidRPr="00865ABB">
              <w:rPr>
                <w:rFonts w:ascii="Times New Roman" w:eastAsia="仿宋_GB2312" w:hAnsi="Times New Roman"/>
                <w:sz w:val="24"/>
                <w:szCs w:val="24"/>
              </w:rPr>
              <w:t>4</w:t>
            </w:r>
            <w:r w:rsidRPr="00865ABB">
              <w:rPr>
                <w:rFonts w:ascii="Times New Roman" w:eastAsia="仿宋_GB2312" w:hAnsi="Times New Roman"/>
                <w:sz w:val="24"/>
                <w:szCs w:val="24"/>
              </w:rPr>
              <w:t>、已建立防病毒和恶意软件入侵管理机制的重要工业控制系统数量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配置和补丁管理情况</w:t>
            </w:r>
          </w:p>
        </w:tc>
        <w:tc>
          <w:tcPr>
            <w:tcW w:w="3536" w:type="pct"/>
            <w:gridSpan w:val="4"/>
            <w:shd w:val="clear" w:color="auto" w:fill="auto"/>
            <w:vAlign w:val="center"/>
            <w:hideMark/>
          </w:tcPr>
          <w:p w:rsidR="005E22BA" w:rsidRPr="00865ABB" w:rsidRDefault="005E22BA" w:rsidP="006B682D">
            <w:pPr>
              <w:spacing w:line="280" w:lineRule="exact"/>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、已建立工业控制网络安全配置策略的重要工业控制系统数量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、已建立工业主机安全配置策略的重要工业控制系统数量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3</w:t>
            </w:r>
            <w:r w:rsidRPr="00865ABB">
              <w:rPr>
                <w:rFonts w:ascii="Times New Roman" w:eastAsia="仿宋_GB2312" w:hAnsi="Times New Roman"/>
                <w:sz w:val="24"/>
                <w:szCs w:val="24"/>
              </w:rPr>
              <w:t>、已建立工业控制设备安全配置策略的重要工业控制系统数量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shd w:val="clear" w:color="auto" w:fill="auto"/>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4</w:t>
            </w:r>
            <w:r w:rsidRPr="00865ABB">
              <w:rPr>
                <w:rFonts w:ascii="Times New Roman" w:eastAsia="仿宋_GB2312" w:hAnsi="Times New Roman"/>
                <w:sz w:val="24"/>
                <w:szCs w:val="24"/>
              </w:rPr>
              <w:t>、已建立工业控制系统配置清单的重要工业控制系统数量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5</w:t>
            </w:r>
            <w:r w:rsidRPr="00865ABB">
              <w:rPr>
                <w:rFonts w:ascii="Times New Roman" w:eastAsia="仿宋_GB2312" w:hAnsi="Times New Roman"/>
                <w:sz w:val="24"/>
                <w:szCs w:val="24"/>
              </w:rPr>
              <w:t>、定期对配置清单进行更新和维护的重要工业控制系统数量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6</w:t>
            </w:r>
            <w:r w:rsidRPr="00865ABB">
              <w:rPr>
                <w:rFonts w:ascii="Times New Roman" w:eastAsia="仿宋_GB2312" w:hAnsi="Times New Roman"/>
                <w:sz w:val="24"/>
                <w:szCs w:val="24"/>
              </w:rPr>
              <w:t>、及时修复重大工控安全相关漏洞和可能影响工控安全的主机软硬件漏洞的重要工业控制系统数量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restart"/>
            <w:shd w:val="clear" w:color="auto" w:fill="auto"/>
            <w:vAlign w:val="center"/>
            <w:hideMark/>
          </w:tcPr>
          <w:p w:rsidR="005E22BA" w:rsidRPr="00865ABB" w:rsidRDefault="005E22BA" w:rsidP="006B682D">
            <w:pPr>
              <w:spacing w:line="280" w:lineRule="exact"/>
              <w:rPr>
                <w:rFonts w:ascii="Times New Roman" w:eastAsia="仿宋_GB2312" w:hAnsi="Times New Roman"/>
                <w:sz w:val="24"/>
                <w:szCs w:val="24"/>
              </w:rPr>
            </w:pPr>
            <w:r w:rsidRPr="00865ABB">
              <w:rPr>
                <w:rFonts w:ascii="Times New Roman" w:eastAsia="仿宋_GB2312" w:hAnsi="Times New Roman"/>
                <w:sz w:val="24"/>
                <w:szCs w:val="24"/>
              </w:rPr>
              <w:t>边界安全防护情况</w:t>
            </w: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、直接与企业网连接的重要工业控制系统数量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、与企业网进行物理隔离的重要工业控制系统数量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3</w:t>
            </w:r>
            <w:r w:rsidRPr="00865ABB">
              <w:rPr>
                <w:rFonts w:ascii="Times New Roman" w:eastAsia="仿宋_GB2312" w:hAnsi="Times New Roman"/>
                <w:sz w:val="24"/>
                <w:szCs w:val="24"/>
              </w:rPr>
              <w:t>、直接与互联网连接的重要工业控制系统数量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4</w:t>
            </w:r>
            <w:r w:rsidRPr="00865ABB">
              <w:rPr>
                <w:rFonts w:ascii="Times New Roman" w:eastAsia="仿宋_GB2312" w:hAnsi="Times New Roman"/>
                <w:sz w:val="24"/>
                <w:szCs w:val="24"/>
              </w:rPr>
              <w:t>、与互联网进行物理隔离的重要工业控制系统数量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5</w:t>
            </w:r>
            <w:r w:rsidRPr="00865ABB">
              <w:rPr>
                <w:rFonts w:ascii="Times New Roman" w:eastAsia="仿宋_GB2312" w:hAnsi="Times New Roman"/>
                <w:sz w:val="24"/>
                <w:szCs w:val="24"/>
              </w:rPr>
              <w:t>、对工业控制系统进行安全区域划分的重要工业控制系统数量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67"/>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spacing w:line="260" w:lineRule="exact"/>
              <w:rPr>
                <w:rFonts w:ascii="Times New Roman" w:eastAsia="仿宋_GB2312" w:hAnsi="Times New Roman"/>
                <w:sz w:val="24"/>
                <w:szCs w:val="24"/>
              </w:rPr>
            </w:pPr>
            <w:r w:rsidRPr="00865ABB">
              <w:rPr>
                <w:rFonts w:ascii="Times New Roman" w:eastAsia="仿宋_GB2312" w:hAnsi="Times New Roman"/>
                <w:sz w:val="24"/>
                <w:szCs w:val="24"/>
              </w:rPr>
              <w:t>6</w:t>
            </w:r>
            <w:r w:rsidRPr="00865ABB">
              <w:rPr>
                <w:rFonts w:ascii="Times New Roman" w:eastAsia="仿宋_GB2312" w:hAnsi="Times New Roman"/>
                <w:sz w:val="24"/>
                <w:szCs w:val="24"/>
              </w:rPr>
              <w:t>、对工业控制系统安全区域实施逻辑隔离的重要工业控制系统数量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67"/>
        </w:trPr>
        <w:tc>
          <w:tcPr>
            <w:tcW w:w="642"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物理和环境安全防护情况</w:t>
            </w:r>
          </w:p>
        </w:tc>
        <w:tc>
          <w:tcPr>
            <w:tcW w:w="3536" w:type="pct"/>
            <w:gridSpan w:val="4"/>
            <w:shd w:val="clear" w:color="auto" w:fill="auto"/>
            <w:vAlign w:val="center"/>
            <w:hideMark/>
          </w:tcPr>
          <w:p w:rsidR="005E22BA" w:rsidRPr="00865ABB" w:rsidRDefault="005E22BA" w:rsidP="006B682D">
            <w:pPr>
              <w:spacing w:line="260" w:lineRule="exact"/>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、已明确划分重点物理安全防护区域并建立物理安全防护措施的重要工业控制系统数量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jc w:val="cente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67"/>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spacing w:line="260" w:lineRule="exact"/>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、拆除或封闭工业主机上不必要外设接口的重要工业控制系统数量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67"/>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spacing w:line="260" w:lineRule="exact"/>
              <w:rPr>
                <w:rFonts w:ascii="Times New Roman" w:eastAsia="仿宋_GB2312" w:hAnsi="Times New Roman"/>
                <w:sz w:val="24"/>
                <w:szCs w:val="24"/>
              </w:rPr>
            </w:pPr>
            <w:r w:rsidRPr="00865ABB">
              <w:rPr>
                <w:rFonts w:ascii="Times New Roman" w:eastAsia="仿宋_GB2312" w:hAnsi="Times New Roman"/>
                <w:sz w:val="24"/>
                <w:szCs w:val="24"/>
              </w:rPr>
              <w:t>3</w:t>
            </w:r>
            <w:r w:rsidRPr="00865ABB">
              <w:rPr>
                <w:rFonts w:ascii="Times New Roman" w:eastAsia="仿宋_GB2312" w:hAnsi="Times New Roman"/>
                <w:sz w:val="24"/>
                <w:szCs w:val="24"/>
              </w:rPr>
              <w:t>、使用外设安全管理技术手段管理外设接口的重要工业控制系统数量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身份认证</w:t>
            </w:r>
            <w:r w:rsidRPr="00865ABB">
              <w:rPr>
                <w:rFonts w:ascii="Times New Roman" w:eastAsia="仿宋_GB2312" w:hAnsi="Times New Roman"/>
                <w:sz w:val="24"/>
                <w:szCs w:val="24"/>
              </w:rPr>
              <w:br/>
            </w:r>
            <w:r w:rsidRPr="00865ABB">
              <w:rPr>
                <w:rFonts w:ascii="Times New Roman" w:eastAsia="仿宋_GB2312" w:hAnsi="Times New Roman"/>
                <w:sz w:val="24"/>
                <w:szCs w:val="24"/>
              </w:rPr>
              <w:t>情况</w:t>
            </w: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、使用身份认证管理手段的重要工业控制系统数量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、以最小特权原则分配账户权限的重要工业控制系统数量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3</w:t>
            </w:r>
            <w:r w:rsidRPr="00865ABB">
              <w:rPr>
                <w:rFonts w:ascii="Times New Roman" w:eastAsia="仿宋_GB2312" w:hAnsi="Times New Roman"/>
                <w:sz w:val="24"/>
                <w:szCs w:val="24"/>
              </w:rPr>
              <w:t>、未使用默认口令或弱口令的重要工业控制系统数量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4</w:t>
            </w:r>
            <w:r w:rsidRPr="00865ABB">
              <w:rPr>
                <w:rFonts w:ascii="Times New Roman" w:eastAsia="仿宋_GB2312" w:hAnsi="Times New Roman"/>
                <w:sz w:val="24"/>
                <w:szCs w:val="24"/>
              </w:rPr>
              <w:t>、定期更新口令的重要工业控制系统数量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67"/>
        </w:trPr>
        <w:tc>
          <w:tcPr>
            <w:tcW w:w="642" w:type="pct"/>
            <w:vMerge w:val="restart"/>
            <w:shd w:val="clear" w:color="auto" w:fill="auto"/>
            <w:vAlign w:val="center"/>
            <w:hideMark/>
          </w:tcPr>
          <w:p w:rsidR="005E22BA" w:rsidRPr="00865ABB" w:rsidRDefault="005E22BA" w:rsidP="006B682D">
            <w:pPr>
              <w:spacing w:line="280" w:lineRule="exact"/>
              <w:rPr>
                <w:rFonts w:ascii="Times New Roman" w:eastAsia="仿宋_GB2312" w:hAnsi="Times New Roman"/>
                <w:sz w:val="24"/>
                <w:szCs w:val="24"/>
              </w:rPr>
            </w:pPr>
            <w:r w:rsidRPr="00865ABB">
              <w:rPr>
                <w:rFonts w:ascii="Times New Roman" w:eastAsia="仿宋_GB2312" w:hAnsi="Times New Roman"/>
                <w:sz w:val="24"/>
                <w:szCs w:val="24"/>
              </w:rPr>
              <w:t>远程访问</w:t>
            </w:r>
            <w:r w:rsidRPr="00865ABB">
              <w:rPr>
                <w:rFonts w:ascii="Times New Roman" w:eastAsia="仿宋_GB2312" w:hAnsi="Times New Roman"/>
                <w:sz w:val="24"/>
                <w:szCs w:val="24"/>
              </w:rPr>
              <w:br/>
            </w:r>
            <w:r w:rsidRPr="00865ABB">
              <w:rPr>
                <w:rFonts w:ascii="Times New Roman" w:eastAsia="仿宋_GB2312" w:hAnsi="Times New Roman"/>
                <w:sz w:val="24"/>
                <w:szCs w:val="24"/>
              </w:rPr>
              <w:t>安全情况</w:t>
            </w:r>
          </w:p>
        </w:tc>
        <w:tc>
          <w:tcPr>
            <w:tcW w:w="3536" w:type="pct"/>
            <w:gridSpan w:val="4"/>
            <w:shd w:val="clear" w:color="auto" w:fill="auto"/>
            <w:vAlign w:val="center"/>
            <w:hideMark/>
          </w:tcPr>
          <w:p w:rsidR="005E22BA" w:rsidRPr="00865ABB" w:rsidRDefault="005E22BA" w:rsidP="006B682D">
            <w:pPr>
              <w:spacing w:line="280" w:lineRule="exact"/>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、面向互联网开通</w:t>
            </w:r>
            <w:r w:rsidRPr="00865ABB">
              <w:rPr>
                <w:rFonts w:ascii="Times New Roman" w:eastAsia="仿宋_GB2312" w:hAnsi="Times New Roman"/>
                <w:sz w:val="24"/>
                <w:szCs w:val="24"/>
              </w:rPr>
              <w:t>HTTP</w:t>
            </w:r>
            <w:r w:rsidRPr="00865ABB">
              <w:rPr>
                <w:rFonts w:ascii="Times New Roman" w:eastAsia="仿宋_GB2312" w:hAnsi="Times New Roman"/>
                <w:sz w:val="24"/>
                <w:szCs w:val="24"/>
              </w:rPr>
              <w:t>、</w:t>
            </w:r>
            <w:r w:rsidRPr="00865ABB">
              <w:rPr>
                <w:rFonts w:ascii="Times New Roman" w:eastAsia="仿宋_GB2312" w:hAnsi="Times New Roman"/>
                <w:sz w:val="24"/>
                <w:szCs w:val="24"/>
              </w:rPr>
              <w:t>FTP</w:t>
            </w:r>
            <w:r w:rsidRPr="00865ABB">
              <w:rPr>
                <w:rFonts w:ascii="Times New Roman" w:eastAsia="仿宋_GB2312" w:hAnsi="Times New Roman"/>
                <w:sz w:val="24"/>
                <w:szCs w:val="24"/>
              </w:rPr>
              <w:t>等网络服务的重要工业控制系统数量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67"/>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tcBorders>
              <w:bottom w:val="single" w:sz="4" w:space="0" w:color="auto"/>
            </w:tcBorders>
            <w:shd w:val="clear" w:color="auto" w:fill="auto"/>
            <w:vAlign w:val="center"/>
            <w:hideMark/>
          </w:tcPr>
          <w:p w:rsidR="005E22BA" w:rsidRPr="00865ABB" w:rsidRDefault="005E22BA" w:rsidP="006B682D">
            <w:pPr>
              <w:spacing w:line="260" w:lineRule="exact"/>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、使用数据单向访问控制等策略进行安全加固的重要工业控制系统数量</w:t>
            </w:r>
          </w:p>
        </w:tc>
        <w:tc>
          <w:tcPr>
            <w:tcW w:w="585" w:type="pct"/>
            <w:tcBorders>
              <w:bottom w:val="single" w:sz="4" w:space="0" w:color="auto"/>
            </w:tcBorders>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tcBorders>
              <w:bottom w:val="single" w:sz="4" w:space="0" w:color="auto"/>
            </w:tcBorders>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443"/>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3</w:t>
            </w:r>
            <w:r w:rsidRPr="00865ABB">
              <w:rPr>
                <w:rFonts w:ascii="Times New Roman" w:eastAsia="仿宋_GB2312" w:hAnsi="Times New Roman"/>
                <w:sz w:val="24"/>
                <w:szCs w:val="24"/>
              </w:rPr>
              <w:t>、无远程访问的重要工业控制系统数量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restart"/>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lastRenderedPageBreak/>
              <w:t xml:space="preserve">　</w:t>
            </w: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4</w:t>
            </w:r>
            <w:r w:rsidRPr="00865ABB">
              <w:rPr>
                <w:rFonts w:ascii="Times New Roman" w:eastAsia="仿宋_GB2312" w:hAnsi="Times New Roman"/>
                <w:sz w:val="24"/>
                <w:szCs w:val="24"/>
              </w:rPr>
              <w:t>、使用</w:t>
            </w:r>
            <w:r w:rsidRPr="00865ABB">
              <w:rPr>
                <w:rFonts w:ascii="Times New Roman" w:eastAsia="仿宋_GB2312" w:hAnsi="Times New Roman"/>
                <w:sz w:val="24"/>
                <w:szCs w:val="24"/>
              </w:rPr>
              <w:t>VPN</w:t>
            </w:r>
            <w:r w:rsidRPr="00865ABB">
              <w:rPr>
                <w:rFonts w:ascii="Times New Roman" w:eastAsia="仿宋_GB2312" w:hAnsi="Times New Roman"/>
                <w:sz w:val="24"/>
                <w:szCs w:val="24"/>
              </w:rPr>
              <w:t>等远程接入方式的重要工业控制系统数量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shd w:val="clear" w:color="auto" w:fill="auto"/>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5</w:t>
            </w:r>
            <w:r w:rsidRPr="00865ABB">
              <w:rPr>
                <w:rFonts w:ascii="Times New Roman" w:eastAsia="仿宋_GB2312" w:hAnsi="Times New Roman"/>
                <w:sz w:val="24"/>
                <w:szCs w:val="24"/>
              </w:rPr>
              <w:t>、无远程维护的重要工业控制系统数量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6</w:t>
            </w:r>
            <w:r w:rsidRPr="00865ABB">
              <w:rPr>
                <w:rFonts w:ascii="Times New Roman" w:eastAsia="仿宋_GB2312" w:hAnsi="Times New Roman"/>
                <w:sz w:val="24"/>
                <w:szCs w:val="24"/>
              </w:rPr>
              <w:t>、保留工业控制系统相关访问日志的重要工业控制系统数量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安全监测和应急预案演练情况</w:t>
            </w: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、在工业控制网络部署网络安全监测设备的重要工业控制系统数量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、在重要工业控制设备前端已部署具备深度包分析和过滤功能防护设备的重要工业控制系统数量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spacing w:line="280" w:lineRule="exact"/>
              <w:rPr>
                <w:rFonts w:ascii="Times New Roman" w:eastAsia="仿宋_GB2312" w:hAnsi="Times New Roman"/>
                <w:sz w:val="24"/>
                <w:szCs w:val="24"/>
              </w:rPr>
            </w:pPr>
            <w:r w:rsidRPr="00865ABB">
              <w:rPr>
                <w:rFonts w:ascii="Times New Roman" w:eastAsia="仿宋_GB2312" w:hAnsi="Times New Roman"/>
                <w:sz w:val="24"/>
                <w:szCs w:val="24"/>
              </w:rPr>
              <w:t>3</w:t>
            </w:r>
            <w:r w:rsidRPr="00865ABB">
              <w:rPr>
                <w:rFonts w:ascii="Times New Roman" w:eastAsia="仿宋_GB2312" w:hAnsi="Times New Roman"/>
                <w:sz w:val="24"/>
                <w:szCs w:val="24"/>
              </w:rPr>
              <w:t>、已制定工控安全事件应急响应预案的重要工业控制系统运营单位数量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家</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4</w:t>
            </w:r>
            <w:r w:rsidRPr="00865ABB">
              <w:rPr>
                <w:rFonts w:ascii="Times New Roman" w:eastAsia="仿宋_GB2312" w:hAnsi="Times New Roman"/>
                <w:sz w:val="24"/>
                <w:szCs w:val="24"/>
              </w:rPr>
              <w:t>、定期对应急预案进行演练的重要工业控制系统运营单位数量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家</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5</w:t>
            </w:r>
            <w:r w:rsidRPr="00865ABB">
              <w:rPr>
                <w:rFonts w:ascii="Times New Roman" w:eastAsia="仿宋_GB2312" w:hAnsi="Times New Roman"/>
                <w:sz w:val="24"/>
                <w:szCs w:val="24"/>
              </w:rPr>
              <w:t>、对应急响应预案进行修订的重要工业控制系统运营单位数量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家</w:t>
            </w:r>
          </w:p>
        </w:tc>
      </w:tr>
      <w:tr w:rsidR="005E22BA" w:rsidRPr="00865ABB" w:rsidTr="00B1626A">
        <w:trPr>
          <w:trHeight w:hRule="exact" w:val="510"/>
        </w:trPr>
        <w:tc>
          <w:tcPr>
            <w:tcW w:w="642"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资产安全情况</w:t>
            </w: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、建立工业控制系统资产清单的重要工业控制系统数量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spacing w:line="280" w:lineRule="exact"/>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、对关键主机设备进行冗余配置的重要工业控制系统数量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spacing w:line="280" w:lineRule="exact"/>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3</w:t>
            </w:r>
            <w:r w:rsidRPr="00865ABB">
              <w:rPr>
                <w:rFonts w:ascii="Times New Roman" w:eastAsia="仿宋_GB2312" w:hAnsi="Times New Roman"/>
                <w:sz w:val="24"/>
                <w:szCs w:val="24"/>
              </w:rPr>
              <w:t>、对网络设备进行冗余配置的重要工业控制系统数量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spacing w:line="280" w:lineRule="exact"/>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4</w:t>
            </w:r>
            <w:r w:rsidRPr="00865ABB">
              <w:rPr>
                <w:rFonts w:ascii="Times New Roman" w:eastAsia="仿宋_GB2312" w:hAnsi="Times New Roman"/>
                <w:sz w:val="24"/>
                <w:szCs w:val="24"/>
              </w:rPr>
              <w:t>、对控制组件进行冗余配置的重要工业控制系统数量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val="699"/>
        </w:trPr>
        <w:tc>
          <w:tcPr>
            <w:tcW w:w="642"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数据安全情况</w:t>
            </w:r>
          </w:p>
        </w:tc>
        <w:tc>
          <w:tcPr>
            <w:tcW w:w="3536" w:type="pct"/>
            <w:gridSpan w:val="4"/>
            <w:shd w:val="clear" w:color="auto" w:fill="auto"/>
            <w:vAlign w:val="center"/>
            <w:hideMark/>
          </w:tcPr>
          <w:p w:rsidR="005E22BA" w:rsidRPr="00865ABB" w:rsidRDefault="005E22BA" w:rsidP="006B682D">
            <w:pPr>
              <w:spacing w:line="280" w:lineRule="exact"/>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、对静态存储的重要工业数据进行保护的重要工业控制系统数量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val="699"/>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spacing w:line="280" w:lineRule="exact"/>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、对动态传输的重要工业数据进行保护的重要工业控制系统数量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3</w:t>
            </w:r>
            <w:r w:rsidRPr="00865ABB">
              <w:rPr>
                <w:rFonts w:ascii="Times New Roman" w:eastAsia="仿宋_GB2312" w:hAnsi="Times New Roman"/>
                <w:sz w:val="24"/>
                <w:szCs w:val="24"/>
              </w:rPr>
              <w:t>、定期备份关键业务数据的重要工业控制系统数量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4</w:t>
            </w:r>
            <w:r w:rsidRPr="00865ABB">
              <w:rPr>
                <w:rFonts w:ascii="Times New Roman" w:eastAsia="仿宋_GB2312" w:hAnsi="Times New Roman"/>
                <w:sz w:val="24"/>
                <w:szCs w:val="24"/>
              </w:rPr>
              <w:t>、对测试数据进行保护的重要工业控制系统数量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5</w:t>
            </w:r>
            <w:r w:rsidRPr="00865ABB">
              <w:rPr>
                <w:rFonts w:ascii="Times New Roman" w:eastAsia="仿宋_GB2312" w:hAnsi="Times New Roman"/>
                <w:sz w:val="24"/>
                <w:szCs w:val="24"/>
              </w:rPr>
              <w:t>、无测试环境的重要工业控制系统数量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val="699"/>
        </w:trPr>
        <w:tc>
          <w:tcPr>
            <w:tcW w:w="642" w:type="pct"/>
            <w:vMerge w:val="restar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供应链管理情况</w:t>
            </w:r>
          </w:p>
        </w:tc>
        <w:tc>
          <w:tcPr>
            <w:tcW w:w="3536" w:type="pct"/>
            <w:gridSpan w:val="4"/>
            <w:shd w:val="clear" w:color="auto" w:fill="auto"/>
            <w:vAlign w:val="center"/>
            <w:hideMark/>
          </w:tcPr>
          <w:p w:rsidR="005E22BA" w:rsidRPr="00865ABB" w:rsidRDefault="005E22BA" w:rsidP="006B682D">
            <w:pPr>
              <w:spacing w:line="280" w:lineRule="exact"/>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、合同中已约定服务商在服务过程中应当承担的信息安全责任和义务的重要工业控制系统数量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510"/>
        </w:trPr>
        <w:tc>
          <w:tcPr>
            <w:tcW w:w="642" w:type="pct"/>
            <w:vMerge/>
            <w:vAlign w:val="center"/>
            <w:hideMark/>
          </w:tcPr>
          <w:p w:rsidR="005E22BA" w:rsidRPr="00865ABB" w:rsidRDefault="005E22BA" w:rsidP="006B682D">
            <w:pPr>
              <w:spacing w:line="280" w:lineRule="exact"/>
              <w:jc w:val="center"/>
              <w:rPr>
                <w:rFonts w:ascii="Times New Roman" w:eastAsia="仿宋_GB2312" w:hAnsi="Times New Roman"/>
                <w:sz w:val="24"/>
                <w:szCs w:val="24"/>
              </w:rPr>
            </w:pP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2</w:t>
            </w:r>
            <w:r w:rsidRPr="00865ABB">
              <w:rPr>
                <w:rFonts w:ascii="Times New Roman" w:eastAsia="仿宋_GB2312" w:hAnsi="Times New Roman"/>
                <w:sz w:val="24"/>
                <w:szCs w:val="24"/>
              </w:rPr>
              <w:t>、与服务商签订保密协议的重要工业控制系统数量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套</w:t>
            </w:r>
          </w:p>
        </w:tc>
      </w:tr>
      <w:tr w:rsidR="005E22BA" w:rsidRPr="00865ABB" w:rsidTr="00B1626A">
        <w:trPr>
          <w:trHeight w:hRule="exact" w:val="624"/>
        </w:trPr>
        <w:tc>
          <w:tcPr>
            <w:tcW w:w="642" w:type="pct"/>
            <w:shd w:val="clear" w:color="auto" w:fill="auto"/>
            <w:vAlign w:val="center"/>
            <w:hideMark/>
          </w:tcPr>
          <w:p w:rsidR="005E22BA" w:rsidRPr="00865ABB" w:rsidRDefault="005E22BA" w:rsidP="006B682D">
            <w:pPr>
              <w:spacing w:line="280" w:lineRule="exact"/>
              <w:jc w:val="center"/>
              <w:rPr>
                <w:rFonts w:ascii="Times New Roman" w:eastAsia="仿宋_GB2312" w:hAnsi="Times New Roman"/>
                <w:sz w:val="24"/>
                <w:szCs w:val="24"/>
              </w:rPr>
            </w:pPr>
            <w:r w:rsidRPr="00865ABB">
              <w:rPr>
                <w:rFonts w:ascii="Times New Roman" w:eastAsia="仿宋_GB2312" w:hAnsi="Times New Roman"/>
                <w:sz w:val="24"/>
                <w:szCs w:val="24"/>
              </w:rPr>
              <w:t>落实责任情况</w:t>
            </w:r>
          </w:p>
        </w:tc>
        <w:tc>
          <w:tcPr>
            <w:tcW w:w="3536" w:type="pct"/>
            <w:gridSpan w:val="4"/>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1</w:t>
            </w:r>
            <w:r w:rsidRPr="00865ABB">
              <w:rPr>
                <w:rFonts w:ascii="Times New Roman" w:eastAsia="仿宋_GB2312" w:hAnsi="Times New Roman"/>
                <w:sz w:val="24"/>
                <w:szCs w:val="24"/>
              </w:rPr>
              <w:t>、建立工控安全管理机制的重要工业控制系统运营单位数量</w:t>
            </w:r>
          </w:p>
        </w:tc>
        <w:tc>
          <w:tcPr>
            <w:tcW w:w="585"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 xml:space="preserve">　</w:t>
            </w:r>
          </w:p>
        </w:tc>
        <w:tc>
          <w:tcPr>
            <w:tcW w:w="237" w:type="pct"/>
            <w:shd w:val="clear" w:color="auto" w:fill="auto"/>
            <w:vAlign w:val="center"/>
            <w:hideMark/>
          </w:tcPr>
          <w:p w:rsidR="005E22BA" w:rsidRPr="00865ABB" w:rsidRDefault="005E22BA" w:rsidP="006B682D">
            <w:pPr>
              <w:rPr>
                <w:rFonts w:ascii="Times New Roman" w:eastAsia="仿宋_GB2312" w:hAnsi="Times New Roman"/>
                <w:sz w:val="24"/>
                <w:szCs w:val="24"/>
              </w:rPr>
            </w:pPr>
            <w:r w:rsidRPr="00865ABB">
              <w:rPr>
                <w:rFonts w:ascii="Times New Roman" w:eastAsia="仿宋_GB2312" w:hAnsi="Times New Roman"/>
                <w:sz w:val="24"/>
                <w:szCs w:val="24"/>
              </w:rPr>
              <w:t>家</w:t>
            </w:r>
          </w:p>
        </w:tc>
      </w:tr>
    </w:tbl>
    <w:p w:rsidR="005E22BA" w:rsidRDefault="005E22BA" w:rsidP="005E22BA">
      <w:pPr>
        <w:rPr>
          <w:rFonts w:ascii="Times New Roman" w:eastAsia="仿宋_GB2312" w:hAnsi="Times New Roman"/>
          <w:sz w:val="24"/>
          <w:szCs w:val="24"/>
        </w:rPr>
      </w:pPr>
    </w:p>
    <w:p w:rsidR="005E22BA" w:rsidRDefault="005E22BA" w:rsidP="005E22BA">
      <w:pPr>
        <w:rPr>
          <w:rFonts w:ascii="Times New Roman" w:eastAsia="仿宋_GB2312" w:hAnsi="Times New Roman"/>
          <w:sz w:val="24"/>
          <w:szCs w:val="24"/>
        </w:rPr>
      </w:pPr>
    </w:p>
    <w:p w:rsidR="005E22BA" w:rsidRDefault="005E22BA" w:rsidP="005E22BA">
      <w:pPr>
        <w:rPr>
          <w:rFonts w:ascii="Times New Roman" w:eastAsia="仿宋_GB2312" w:hAnsi="Times New Roman"/>
          <w:sz w:val="24"/>
          <w:szCs w:val="24"/>
        </w:rPr>
      </w:pPr>
    </w:p>
    <w:p w:rsidR="005E22BA" w:rsidRDefault="005E22BA" w:rsidP="005E22BA">
      <w:pPr>
        <w:rPr>
          <w:rFonts w:ascii="Times New Roman" w:eastAsia="仿宋_GB2312" w:hAnsi="Times New Roman"/>
          <w:sz w:val="24"/>
          <w:szCs w:val="24"/>
        </w:rPr>
      </w:pPr>
    </w:p>
    <w:p w:rsidR="005E22BA" w:rsidRDefault="005E22BA" w:rsidP="005E22BA">
      <w:pPr>
        <w:rPr>
          <w:rFonts w:ascii="Times New Roman" w:eastAsia="仿宋_GB2312" w:hAnsi="Times New Roman"/>
          <w:sz w:val="24"/>
          <w:szCs w:val="24"/>
        </w:rPr>
      </w:pPr>
    </w:p>
    <w:p w:rsidR="005E22BA" w:rsidRPr="00B056AD" w:rsidRDefault="005E22BA" w:rsidP="005E22BA">
      <w:pPr>
        <w:jc w:val="center"/>
        <w:rPr>
          <w:rFonts w:ascii="Times New Roman" w:eastAsia="黑体" w:hAnsi="Times New Roman"/>
        </w:rPr>
      </w:pPr>
      <w:r w:rsidRPr="00B056AD">
        <w:rPr>
          <w:rFonts w:ascii="Times New Roman" w:eastAsia="黑体" w:hAnsi="Times New Roman"/>
        </w:rPr>
        <w:lastRenderedPageBreak/>
        <w:t>表</w:t>
      </w:r>
      <w:r w:rsidRPr="00B056AD">
        <w:rPr>
          <w:rFonts w:ascii="Times New Roman" w:eastAsia="黑体" w:hAnsi="Times New Roman"/>
        </w:rPr>
        <w:t xml:space="preserve">4  </w:t>
      </w:r>
      <w:r w:rsidRPr="00B056AD">
        <w:rPr>
          <w:rFonts w:ascii="Times New Roman" w:eastAsia="黑体" w:hAnsi="Times New Roman"/>
        </w:rPr>
        <w:t>工业控制系统信息安全自查表</w:t>
      </w:r>
    </w:p>
    <w:p w:rsidR="005E22BA" w:rsidRPr="00B056AD" w:rsidRDefault="005E22BA" w:rsidP="005E22BA">
      <w:pPr>
        <w:jc w:val="center"/>
        <w:rPr>
          <w:rFonts w:ascii="Times New Roman" w:eastAsia="仿宋_GB2312" w:hAnsi="Times New Roman"/>
        </w:rPr>
      </w:pPr>
      <w:r w:rsidRPr="00B056AD">
        <w:rPr>
          <w:rFonts w:ascii="Times New Roman" w:eastAsia="仿宋_GB2312" w:hAnsi="Times New Roman"/>
        </w:rPr>
        <w:t>（企业填报）</w:t>
      </w:r>
    </w:p>
    <w:tbl>
      <w:tblPr>
        <w:tblW w:w="96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940"/>
        <w:gridCol w:w="368"/>
        <w:gridCol w:w="1142"/>
        <w:gridCol w:w="1510"/>
        <w:gridCol w:w="602"/>
        <w:gridCol w:w="474"/>
        <w:gridCol w:w="192"/>
        <w:gridCol w:w="1894"/>
        <w:gridCol w:w="613"/>
        <w:gridCol w:w="474"/>
      </w:tblGrid>
      <w:tr w:rsidR="005E22BA" w:rsidRPr="00B056AD" w:rsidTr="00D756B3">
        <w:trPr>
          <w:trHeight w:hRule="exact" w:val="510"/>
        </w:trPr>
        <w:tc>
          <w:tcPr>
            <w:tcW w:w="1391" w:type="dxa"/>
            <w:shd w:val="clear" w:color="auto" w:fill="auto"/>
            <w:vAlign w:val="center"/>
            <w:hideMark/>
          </w:tcPr>
          <w:p w:rsidR="005E22BA" w:rsidRPr="008441E3" w:rsidRDefault="005E22BA" w:rsidP="006B682D">
            <w:pPr>
              <w:jc w:val="center"/>
              <w:rPr>
                <w:rFonts w:ascii="宋体" w:hAnsi="宋体"/>
                <w:sz w:val="28"/>
                <w:szCs w:val="28"/>
              </w:rPr>
            </w:pPr>
            <w:r w:rsidRPr="008441E3">
              <w:rPr>
                <w:rFonts w:ascii="宋体" w:hAnsi="宋体"/>
                <w:sz w:val="28"/>
                <w:szCs w:val="28"/>
              </w:rPr>
              <w:t>系统名称</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jc w:val="center"/>
              <w:rPr>
                <w:rFonts w:ascii="宋体" w:hAnsi="宋体"/>
                <w:sz w:val="28"/>
                <w:szCs w:val="28"/>
              </w:rPr>
            </w:pPr>
            <w:r w:rsidRPr="008441E3">
              <w:rPr>
                <w:rFonts w:ascii="宋体" w:hAnsi="宋体"/>
                <w:sz w:val="28"/>
                <w:szCs w:val="28"/>
              </w:rPr>
              <w:t>负责人</w:t>
            </w:r>
          </w:p>
        </w:tc>
        <w:tc>
          <w:tcPr>
            <w:tcW w:w="1308"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姓名</w:t>
            </w:r>
          </w:p>
        </w:tc>
        <w:tc>
          <w:tcPr>
            <w:tcW w:w="2652"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1268" w:type="dxa"/>
            <w:gridSpan w:val="3"/>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职务</w:t>
            </w:r>
          </w:p>
        </w:tc>
        <w:tc>
          <w:tcPr>
            <w:tcW w:w="2981"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8441E3" w:rsidRDefault="005E22BA" w:rsidP="006B682D">
            <w:pPr>
              <w:jc w:val="center"/>
              <w:rPr>
                <w:rFonts w:ascii="宋体" w:hAnsi="宋体"/>
                <w:sz w:val="28"/>
                <w:szCs w:val="28"/>
              </w:rPr>
            </w:pPr>
          </w:p>
        </w:tc>
        <w:tc>
          <w:tcPr>
            <w:tcW w:w="1308"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所属部门</w:t>
            </w:r>
          </w:p>
        </w:tc>
        <w:tc>
          <w:tcPr>
            <w:tcW w:w="2652"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1268" w:type="dxa"/>
            <w:gridSpan w:val="3"/>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工作电话</w:t>
            </w:r>
          </w:p>
        </w:tc>
        <w:tc>
          <w:tcPr>
            <w:tcW w:w="2981"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val="2115"/>
        </w:trPr>
        <w:tc>
          <w:tcPr>
            <w:tcW w:w="1391" w:type="dxa"/>
            <w:shd w:val="clear" w:color="auto" w:fill="auto"/>
            <w:vAlign w:val="center"/>
            <w:hideMark/>
          </w:tcPr>
          <w:p w:rsidR="005E22BA" w:rsidRPr="008441E3" w:rsidRDefault="005E22BA" w:rsidP="006B682D">
            <w:pPr>
              <w:jc w:val="center"/>
              <w:rPr>
                <w:rFonts w:ascii="宋体" w:hAnsi="宋体"/>
                <w:sz w:val="28"/>
                <w:szCs w:val="28"/>
              </w:rPr>
            </w:pPr>
            <w:r w:rsidRPr="008441E3">
              <w:rPr>
                <w:rFonts w:ascii="宋体" w:hAnsi="宋体"/>
                <w:sz w:val="28"/>
                <w:szCs w:val="28"/>
              </w:rPr>
              <w:t>功能描述</w:t>
            </w:r>
          </w:p>
        </w:tc>
        <w:tc>
          <w:tcPr>
            <w:tcW w:w="8209" w:type="dxa"/>
            <w:gridSpan w:val="10"/>
            <w:shd w:val="clear" w:color="auto" w:fill="auto"/>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（描述该系统的功能、业务流程）</w:t>
            </w:r>
          </w:p>
        </w:tc>
      </w:tr>
      <w:tr w:rsidR="005E22BA" w:rsidRPr="00B056AD" w:rsidTr="00D756B3">
        <w:trPr>
          <w:trHeight w:val="2115"/>
        </w:trPr>
        <w:tc>
          <w:tcPr>
            <w:tcW w:w="1391" w:type="dxa"/>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业务互联</w:t>
            </w:r>
          </w:p>
        </w:tc>
        <w:tc>
          <w:tcPr>
            <w:tcW w:w="8209" w:type="dxa"/>
            <w:gridSpan w:val="10"/>
            <w:shd w:val="clear" w:color="auto" w:fill="auto"/>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（描述与其他工业控制系统、上层监控系统、</w:t>
            </w:r>
            <w:r w:rsidRPr="00B056AD">
              <w:rPr>
                <w:rFonts w:ascii="Times New Roman" w:eastAsia="仿宋_GB2312" w:hAnsi="Times New Roman"/>
                <w:sz w:val="24"/>
                <w:szCs w:val="24"/>
              </w:rPr>
              <w:t>MES</w:t>
            </w:r>
            <w:r w:rsidRPr="00B056AD">
              <w:rPr>
                <w:rFonts w:ascii="Times New Roman" w:eastAsia="仿宋_GB2312" w:hAnsi="Times New Roman"/>
                <w:sz w:val="24"/>
                <w:szCs w:val="24"/>
              </w:rPr>
              <w:t>系统互联情况）</w:t>
            </w:r>
          </w:p>
        </w:tc>
      </w:tr>
      <w:tr w:rsidR="005E22BA" w:rsidRPr="00B056AD" w:rsidTr="00D756B3">
        <w:trPr>
          <w:trHeight w:val="2115"/>
        </w:trPr>
        <w:tc>
          <w:tcPr>
            <w:tcW w:w="1391" w:type="dxa"/>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系统组成结构</w:t>
            </w:r>
          </w:p>
        </w:tc>
        <w:tc>
          <w:tcPr>
            <w:tcW w:w="8209" w:type="dxa"/>
            <w:gridSpan w:val="10"/>
            <w:shd w:val="clear" w:color="auto" w:fill="auto"/>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（描述该工业控制系统的组成情况、网络拓扑图等）</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系统构成情况</w:t>
            </w:r>
          </w:p>
        </w:tc>
        <w:tc>
          <w:tcPr>
            <w:tcW w:w="94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类型</w:t>
            </w:r>
          </w:p>
        </w:tc>
        <w:tc>
          <w:tcPr>
            <w:tcW w:w="1510"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设备</w:t>
            </w: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国内品牌</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国外品牌</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工业生产控制设备</w:t>
            </w:r>
          </w:p>
        </w:tc>
        <w:tc>
          <w:tcPr>
            <w:tcW w:w="1510" w:type="dxa"/>
            <w:gridSpan w:val="2"/>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可编程逻辑控制器（</w:t>
            </w:r>
            <w:r w:rsidRPr="00B056AD">
              <w:rPr>
                <w:rFonts w:ascii="Times New Roman" w:eastAsia="仿宋_GB2312" w:hAnsi="Times New Roman"/>
                <w:sz w:val="24"/>
                <w:szCs w:val="24"/>
              </w:rPr>
              <w:t>PLC</w:t>
            </w:r>
            <w:r w:rsidRPr="00B056AD">
              <w:rPr>
                <w:rFonts w:ascii="Times New Roman" w:eastAsia="仿宋_GB2312" w:hAnsi="Times New Roman"/>
                <w:sz w:val="24"/>
                <w:szCs w:val="24"/>
              </w:rPr>
              <w:t>）</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Pr>
                <w:rFonts w:ascii="Times New Roman" w:eastAsia="仿宋_GB2312" w:hAnsi="Times New Roman"/>
                <w:sz w:val="24"/>
                <w:szCs w:val="24"/>
              </w:rPr>
              <w:t>其中</w:t>
            </w:r>
            <w:r>
              <w:rPr>
                <w:rFonts w:ascii="Times New Roman" w:eastAsia="仿宋_GB2312" w:hAnsi="Times New Roman" w:hint="eastAsia"/>
                <w:sz w:val="24"/>
                <w:szCs w:val="24"/>
              </w:rPr>
              <w:t>：</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腾控科技</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西门子</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和利时</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施耐德</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台达</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GE</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AB</w:t>
            </w:r>
            <w:r w:rsidRPr="00B056AD">
              <w:rPr>
                <w:rFonts w:ascii="Times New Roman" w:eastAsia="仿宋_GB2312" w:hAnsi="Times New Roman"/>
                <w:sz w:val="24"/>
                <w:szCs w:val="24"/>
              </w:rPr>
              <w:t>（罗克韦尔）</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三菱</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欧姆龙</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菲尼克斯</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ABB</w:t>
            </w:r>
          </w:p>
        </w:tc>
        <w:tc>
          <w:tcPr>
            <w:tcW w:w="613"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restart"/>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940" w:type="dxa"/>
            <w:vMerge w:val="restart"/>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1510" w:type="dxa"/>
            <w:gridSpan w:val="2"/>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分布式控制系统（</w:t>
            </w:r>
            <w:r w:rsidRPr="00B056AD">
              <w:rPr>
                <w:rFonts w:ascii="Times New Roman" w:eastAsia="仿宋_GB2312" w:hAnsi="Times New Roman"/>
                <w:sz w:val="24"/>
                <w:szCs w:val="24"/>
              </w:rPr>
              <w:t>DCS</w:t>
            </w:r>
            <w:r w:rsidRPr="00B056AD">
              <w:rPr>
                <w:rFonts w:ascii="Times New Roman" w:eastAsia="仿宋_GB2312" w:hAnsi="Times New Roman"/>
                <w:sz w:val="24"/>
                <w:szCs w:val="24"/>
              </w:rPr>
              <w:t>）</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699" w:type="dxa"/>
            <w:gridSpan w:val="3"/>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浙大中控</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艾默生</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和利时</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霍尼韦尔</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南京科远</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横河</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北京国电智深</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Foxboro</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西门子</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Invensys</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罗克韦尔</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val="3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ABB</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远程终端设备（</w:t>
            </w:r>
            <w:r w:rsidRPr="00B056AD">
              <w:rPr>
                <w:rFonts w:ascii="Times New Roman" w:eastAsia="仿宋_GB2312" w:hAnsi="Times New Roman"/>
                <w:sz w:val="24"/>
                <w:szCs w:val="24"/>
              </w:rPr>
              <w:t>RTU</w:t>
            </w:r>
            <w:r w:rsidRPr="00B056AD">
              <w:rPr>
                <w:rFonts w:ascii="Times New Roman" w:eastAsia="仿宋_GB2312" w:hAnsi="Times New Roman"/>
                <w:sz w:val="24"/>
                <w:szCs w:val="24"/>
              </w:rPr>
              <w:t>）</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jc w:val="cente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jc w:val="cente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阿尔泰</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艾默生</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jc w:val="cente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研华科技</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sixnet</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jc w:val="cente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jc w:val="cente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jc w:val="cente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数控机床</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齐二机床</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FAUNC</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宝鸡机床</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三菱</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沈阳一机</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西门子</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restart"/>
            <w:shd w:val="clear" w:color="auto" w:fill="auto"/>
            <w:vAlign w:val="center"/>
            <w:hideMark/>
          </w:tcPr>
          <w:p w:rsidR="00D756B3" w:rsidRPr="00B056AD" w:rsidRDefault="00D756B3"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工业机器人</w:t>
            </w:r>
          </w:p>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112" w:type="dxa"/>
            <w:gridSpan w:val="2"/>
            <w:shd w:val="clear" w:color="auto" w:fill="auto"/>
            <w:noWrap/>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noWrap/>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13"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2586" w:type="dxa"/>
            <w:gridSpan w:val="3"/>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c>
          <w:tcPr>
            <w:tcW w:w="3173" w:type="dxa"/>
            <w:gridSpan w:val="4"/>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新松</w:t>
            </w:r>
          </w:p>
        </w:tc>
        <w:tc>
          <w:tcPr>
            <w:tcW w:w="602"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库卡</w:t>
            </w:r>
          </w:p>
        </w:tc>
        <w:tc>
          <w:tcPr>
            <w:tcW w:w="613"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FAUNC</w:t>
            </w:r>
          </w:p>
        </w:tc>
        <w:tc>
          <w:tcPr>
            <w:tcW w:w="613"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ABB</w:t>
            </w:r>
          </w:p>
        </w:tc>
        <w:tc>
          <w:tcPr>
            <w:tcW w:w="613"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安川电机</w:t>
            </w:r>
          </w:p>
        </w:tc>
        <w:tc>
          <w:tcPr>
            <w:tcW w:w="613"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那智不二越</w:t>
            </w:r>
          </w:p>
        </w:tc>
        <w:tc>
          <w:tcPr>
            <w:tcW w:w="613"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史陶比尔</w:t>
            </w:r>
          </w:p>
        </w:tc>
        <w:tc>
          <w:tcPr>
            <w:tcW w:w="613"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爱普生</w:t>
            </w:r>
          </w:p>
        </w:tc>
        <w:tc>
          <w:tcPr>
            <w:tcW w:w="613"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restart"/>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940" w:type="dxa"/>
            <w:vMerge w:val="restart"/>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1510" w:type="dxa"/>
            <w:gridSpan w:val="2"/>
            <w:vMerge/>
            <w:shd w:val="clear" w:color="auto" w:fill="auto"/>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川崎</w:t>
            </w:r>
          </w:p>
        </w:tc>
        <w:tc>
          <w:tcPr>
            <w:tcW w:w="613"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2586" w:type="dxa"/>
            <w:gridSpan w:val="3"/>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D756B3" w:rsidRPr="00B056AD" w:rsidTr="00D756B3">
        <w:trPr>
          <w:trHeight w:hRule="exact" w:val="510"/>
        </w:trPr>
        <w:tc>
          <w:tcPr>
            <w:tcW w:w="1391" w:type="dxa"/>
            <w:vMerge/>
            <w:vAlign w:val="center"/>
            <w:hideMark/>
          </w:tcPr>
          <w:p w:rsidR="00D756B3" w:rsidRPr="00B056AD" w:rsidRDefault="00D756B3" w:rsidP="006B682D">
            <w:pPr>
              <w:rPr>
                <w:rFonts w:ascii="Times New Roman" w:eastAsia="仿宋_GB2312" w:hAnsi="Times New Roman"/>
                <w:sz w:val="24"/>
                <w:szCs w:val="24"/>
              </w:rPr>
            </w:pPr>
          </w:p>
        </w:tc>
        <w:tc>
          <w:tcPr>
            <w:tcW w:w="940" w:type="dxa"/>
            <w:vMerge/>
            <w:vAlign w:val="center"/>
            <w:hideMark/>
          </w:tcPr>
          <w:p w:rsidR="00D756B3" w:rsidRPr="00B056AD" w:rsidRDefault="00D756B3" w:rsidP="006B682D">
            <w:pPr>
              <w:rPr>
                <w:rFonts w:ascii="Times New Roman" w:eastAsia="仿宋_GB2312" w:hAnsi="Times New Roman"/>
                <w:sz w:val="24"/>
                <w:szCs w:val="24"/>
              </w:rPr>
            </w:pPr>
          </w:p>
        </w:tc>
        <w:tc>
          <w:tcPr>
            <w:tcW w:w="1510" w:type="dxa"/>
            <w:gridSpan w:val="2"/>
            <w:vMerge/>
            <w:vAlign w:val="center"/>
            <w:hideMark/>
          </w:tcPr>
          <w:p w:rsidR="00D756B3" w:rsidRPr="00B056AD" w:rsidRDefault="00D756B3" w:rsidP="006B682D">
            <w:pPr>
              <w:rPr>
                <w:rFonts w:ascii="Times New Roman" w:eastAsia="仿宋_GB2312" w:hAnsi="Times New Roman"/>
                <w:sz w:val="24"/>
                <w:szCs w:val="24"/>
              </w:rPr>
            </w:pPr>
          </w:p>
        </w:tc>
        <w:tc>
          <w:tcPr>
            <w:tcW w:w="1510"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D756B3" w:rsidRPr="00B056AD" w:rsidRDefault="00D756B3"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智能仪表</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工业网络通信设备</w:t>
            </w:r>
          </w:p>
        </w:tc>
        <w:tc>
          <w:tcPr>
            <w:tcW w:w="1510" w:type="dxa"/>
            <w:gridSpan w:val="2"/>
            <w:vMerge w:val="restart"/>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工业交换机</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MOXA</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赫斯曼</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研华科技</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罗杰康</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东土科技</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西门子</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菲尼克斯</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工业路由器</w:t>
            </w: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restart"/>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串口服务器</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MOXA</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Perle</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研华科技</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sixnet</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东土科技</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998"/>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工业主机设备</w:t>
            </w:r>
          </w:p>
        </w:tc>
        <w:tc>
          <w:tcPr>
            <w:tcW w:w="1510"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工业主机</w:t>
            </w:r>
            <w:r w:rsidRPr="00B056AD">
              <w:rPr>
                <w:rFonts w:ascii="Times New Roman" w:eastAsia="仿宋_GB2312" w:hAnsi="Times New Roman"/>
                <w:sz w:val="24"/>
                <w:szCs w:val="24"/>
              </w:rPr>
              <w:t>1</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组态软件</w:t>
            </w:r>
            <w:r w:rsidRPr="00B056AD">
              <w:rPr>
                <w:rFonts w:ascii="Times New Roman" w:eastAsia="仿宋_GB2312" w:hAnsi="Times New Roman"/>
                <w:sz w:val="24"/>
                <w:szCs w:val="24"/>
              </w:rPr>
              <w:t>&amp;</w:t>
            </w:r>
            <w:r w:rsidRPr="00B056AD">
              <w:rPr>
                <w:rFonts w:ascii="Times New Roman" w:eastAsia="仿宋_GB2312" w:hAnsi="Times New Roman"/>
                <w:sz w:val="24"/>
                <w:szCs w:val="24"/>
              </w:rPr>
              <w:t>数据采集与监控系统（</w:t>
            </w:r>
            <w:r w:rsidRPr="00B056AD">
              <w:rPr>
                <w:rFonts w:ascii="Times New Roman" w:eastAsia="仿宋_GB2312" w:hAnsi="Times New Roman"/>
                <w:sz w:val="24"/>
                <w:szCs w:val="24"/>
              </w:rPr>
              <w:t>SCADA</w:t>
            </w:r>
            <w:r w:rsidRPr="00B056AD">
              <w:rPr>
                <w:rFonts w:ascii="Times New Roman" w:eastAsia="仿宋_GB2312" w:hAnsi="Times New Roman"/>
                <w:sz w:val="24"/>
                <w:szCs w:val="24"/>
              </w:rPr>
              <w:t>）软件</w:t>
            </w:r>
          </w:p>
        </w:tc>
        <w:tc>
          <w:tcPr>
            <w:tcW w:w="2112"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组态王</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Intouch</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KingSCADA</w:t>
            </w:r>
            <w:proofErr w:type="spellEnd"/>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GE </w:t>
            </w:r>
            <w:proofErr w:type="spellStart"/>
            <w:r w:rsidRPr="00B056AD">
              <w:rPr>
                <w:rFonts w:ascii="Times New Roman" w:eastAsia="仿宋_GB2312" w:hAnsi="Times New Roman"/>
                <w:sz w:val="24"/>
                <w:szCs w:val="24"/>
              </w:rPr>
              <w:t>iFix</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WebAccess</w:t>
            </w:r>
            <w:proofErr w:type="spellEnd"/>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WinCC</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三维力控</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Citect</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紫金桥</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MCGS</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restart"/>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940" w:type="dxa"/>
            <w:vMerge w:val="restart"/>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1510" w:type="dxa"/>
            <w:gridSpan w:val="2"/>
            <w:vMerge w:val="restart"/>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世纪星</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restart"/>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工业数据库</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三维力控</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霍尼韦尔</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安捷</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PI</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亚控科技</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InSQL</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Infoplus</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Proficy</w:t>
            </w:r>
            <w:proofErr w:type="spellEnd"/>
            <w:r w:rsidRPr="00B056AD">
              <w:rPr>
                <w:rFonts w:ascii="Times New Roman" w:eastAsia="仿宋_GB2312" w:hAnsi="Times New Roman"/>
                <w:sz w:val="24"/>
                <w:szCs w:val="24"/>
              </w:rPr>
              <w:t>-Historian</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eDNA</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RSSQL</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02"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西门子</w:t>
            </w:r>
          </w:p>
        </w:tc>
        <w:tc>
          <w:tcPr>
            <w:tcW w:w="613"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1134"/>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工业生产信息系统</w:t>
            </w:r>
          </w:p>
        </w:tc>
        <w:tc>
          <w:tcPr>
            <w:tcW w:w="1510" w:type="dxa"/>
            <w:gridSpan w:val="2"/>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制造执行系统（</w:t>
            </w:r>
            <w:r w:rsidRPr="00B056AD">
              <w:rPr>
                <w:rFonts w:ascii="Times New Roman" w:eastAsia="仿宋_GB2312" w:hAnsi="Times New Roman"/>
                <w:sz w:val="24"/>
                <w:szCs w:val="24"/>
              </w:rPr>
              <w:t>MES</w:t>
            </w:r>
            <w:r w:rsidRPr="00B056AD">
              <w:rPr>
                <w:rFonts w:ascii="Times New Roman" w:eastAsia="仿宋_GB2312" w:hAnsi="Times New Roman"/>
                <w:sz w:val="24"/>
                <w:szCs w:val="24"/>
              </w:rPr>
              <w:t>）</w:t>
            </w:r>
          </w:p>
        </w:tc>
        <w:tc>
          <w:tcPr>
            <w:tcW w:w="2112"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1134"/>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spacing w:line="280" w:lineRule="exact"/>
              <w:jc w:val="cente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ERP</w:t>
            </w:r>
            <w:r w:rsidRPr="00B056AD">
              <w:rPr>
                <w:rFonts w:ascii="Times New Roman" w:eastAsia="仿宋_GB2312" w:hAnsi="Times New Roman"/>
                <w:sz w:val="24"/>
                <w:szCs w:val="24"/>
              </w:rPr>
              <w:t>管理系统</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spacing w:line="280" w:lineRule="exact"/>
              <w:jc w:val="cente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工业云</w:t>
            </w:r>
          </w:p>
        </w:tc>
        <w:tc>
          <w:tcPr>
            <w:tcW w:w="2112"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spacing w:line="280" w:lineRule="exact"/>
              <w:jc w:val="cente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2112"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restart"/>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工业网络安全设备</w:t>
            </w:r>
          </w:p>
        </w:tc>
        <w:tc>
          <w:tcPr>
            <w:tcW w:w="1510" w:type="dxa"/>
            <w:gridSpan w:val="2"/>
            <w:vMerge w:val="restart"/>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工业防火墙</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其中：</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威努特</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赫斯曼</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启明星辰</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proofErr w:type="spellStart"/>
            <w:r w:rsidRPr="00B056AD">
              <w:rPr>
                <w:rFonts w:ascii="Times New Roman" w:eastAsia="仿宋_GB2312" w:hAnsi="Times New Roman"/>
                <w:sz w:val="24"/>
                <w:szCs w:val="24"/>
              </w:rPr>
              <w:t>Tofino</w:t>
            </w:r>
            <w:proofErr w:type="spellEnd"/>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海天炜业</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2586"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3173" w:type="dxa"/>
            <w:gridSpan w:val="4"/>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其它</w:t>
            </w:r>
          </w:p>
        </w:tc>
      </w:tr>
      <w:tr w:rsidR="005E22BA" w:rsidRPr="00B056AD" w:rsidTr="00D756B3">
        <w:trPr>
          <w:trHeight w:val="3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7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厂商</w:t>
            </w:r>
          </w:p>
        </w:tc>
        <w:tc>
          <w:tcPr>
            <w:tcW w:w="1087"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r>
      <w:tr w:rsidR="005E22BA" w:rsidRPr="00B056AD" w:rsidTr="00D756B3">
        <w:trPr>
          <w:trHeight w:val="3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vMerge/>
            <w:vAlign w:val="center"/>
            <w:hideMark/>
          </w:tcPr>
          <w:p w:rsidR="005E22BA" w:rsidRPr="00B056AD" w:rsidRDefault="005E22BA" w:rsidP="006B682D">
            <w:pPr>
              <w:rPr>
                <w:rFonts w:ascii="Times New Roman" w:eastAsia="仿宋_GB2312" w:hAnsi="Times New Roman"/>
                <w:sz w:val="24"/>
                <w:szCs w:val="24"/>
              </w:rPr>
            </w:pPr>
          </w:p>
        </w:tc>
        <w:tc>
          <w:tcPr>
            <w:tcW w:w="1510"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02"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086"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数量</w:t>
            </w:r>
          </w:p>
        </w:tc>
        <w:tc>
          <w:tcPr>
            <w:tcW w:w="613"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工业网闸</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68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spacing w:line="280" w:lineRule="exact"/>
              <w:jc w:val="center"/>
              <w:rPr>
                <w:rFonts w:ascii="Times New Roman" w:eastAsia="仿宋_GB2312" w:hAnsi="Times New Roman"/>
                <w:sz w:val="24"/>
                <w:szCs w:val="24"/>
              </w:rPr>
            </w:pPr>
            <w:r w:rsidRPr="00B056AD">
              <w:rPr>
                <w:rFonts w:ascii="Times New Roman" w:eastAsia="仿宋_GB2312" w:hAnsi="Times New Roman"/>
                <w:sz w:val="24"/>
                <w:szCs w:val="24"/>
              </w:rPr>
              <w:t>主机安全防护设备</w:t>
            </w:r>
          </w:p>
        </w:tc>
        <w:tc>
          <w:tcPr>
            <w:tcW w:w="2112" w:type="dxa"/>
            <w:gridSpan w:val="2"/>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940" w:type="dxa"/>
            <w:vMerge/>
            <w:vAlign w:val="center"/>
            <w:hideMark/>
          </w:tcPr>
          <w:p w:rsidR="005E22BA" w:rsidRPr="00B056AD" w:rsidRDefault="005E22BA" w:rsidP="006B682D">
            <w:pPr>
              <w:rPr>
                <w:rFonts w:ascii="Times New Roman" w:eastAsia="仿宋_GB2312" w:hAnsi="Times New Roman"/>
                <w:sz w:val="24"/>
                <w:szCs w:val="24"/>
              </w:rPr>
            </w:pPr>
          </w:p>
        </w:tc>
        <w:tc>
          <w:tcPr>
            <w:tcW w:w="1510" w:type="dxa"/>
            <w:gridSpan w:val="2"/>
            <w:shd w:val="clear" w:color="auto" w:fill="auto"/>
            <w:vAlign w:val="center"/>
            <w:hideMark/>
          </w:tcPr>
          <w:p w:rsidR="005E22BA" w:rsidRPr="00B056AD" w:rsidRDefault="005E22BA" w:rsidP="006B682D">
            <w:pPr>
              <w:jc w:val="center"/>
              <w:rPr>
                <w:rFonts w:ascii="Times New Roman" w:eastAsia="仿宋_GB2312" w:hAnsi="Times New Roman"/>
                <w:sz w:val="24"/>
                <w:szCs w:val="24"/>
              </w:rPr>
            </w:pPr>
            <w:r w:rsidRPr="00B056AD">
              <w:rPr>
                <w:rFonts w:ascii="Times New Roman" w:eastAsia="仿宋_GB2312" w:hAnsi="Times New Roman"/>
                <w:sz w:val="24"/>
                <w:szCs w:val="24"/>
              </w:rPr>
              <w:t>其它</w:t>
            </w:r>
          </w:p>
        </w:tc>
        <w:tc>
          <w:tcPr>
            <w:tcW w:w="2112" w:type="dxa"/>
            <w:gridSpan w:val="2"/>
            <w:shd w:val="clear" w:color="auto" w:fill="auto"/>
            <w:noWrap/>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c>
          <w:tcPr>
            <w:tcW w:w="2699" w:type="dxa"/>
            <w:gridSpan w:val="3"/>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p>
        </w:tc>
        <w:tc>
          <w:tcPr>
            <w:tcW w:w="474" w:type="dxa"/>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台</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安全软件选择与管理情况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1.</w:t>
            </w:r>
            <w:r w:rsidRPr="00B056AD">
              <w:rPr>
                <w:rFonts w:ascii="Times New Roman" w:eastAsia="仿宋_GB2312" w:hAnsi="Times New Roman"/>
                <w:sz w:val="24"/>
                <w:szCs w:val="24"/>
              </w:rPr>
              <w:t>工业主机防护设备（如防病毒软件、应用程序白名单软件）：</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已安装，防护设备名称：</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未安装</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及时进行恶意代码库或白名单规则库更新升级：</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是，目前库版本号：</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否，目前库版本号：</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3.</w:t>
            </w:r>
            <w:r w:rsidRPr="00B056AD">
              <w:rPr>
                <w:rFonts w:ascii="Times New Roman" w:eastAsia="仿宋_GB2312" w:hAnsi="Times New Roman"/>
                <w:sz w:val="24"/>
                <w:szCs w:val="24"/>
              </w:rPr>
              <w:t>定期进行系统查杀：</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是，查杀时间间隔：</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未进行定期查杀</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4.</w:t>
            </w:r>
            <w:r w:rsidRPr="00B056AD">
              <w:rPr>
                <w:rFonts w:ascii="Times New Roman" w:eastAsia="仿宋_GB2312" w:hAnsi="Times New Roman"/>
                <w:sz w:val="24"/>
                <w:szCs w:val="24"/>
              </w:rPr>
              <w:t>防病毒和恶意软件入侵管理机制：</w:t>
            </w:r>
          </w:p>
        </w:tc>
      </w:tr>
      <w:tr w:rsidR="005E22BA" w:rsidRPr="00B056AD" w:rsidTr="00D756B3">
        <w:trPr>
          <w:trHeight w:val="69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已建立，包括：</w:t>
            </w:r>
            <w:r w:rsidRPr="008441E3">
              <w:rPr>
                <w:rFonts w:ascii="宋体" w:hAnsi="宋体"/>
                <w:sz w:val="24"/>
                <w:szCs w:val="24"/>
              </w:rPr>
              <w:t>□</w:t>
            </w:r>
            <w:r w:rsidRPr="00B056AD">
              <w:rPr>
                <w:rFonts w:ascii="Times New Roman" w:eastAsia="仿宋_GB2312" w:hAnsi="Times New Roman"/>
                <w:sz w:val="24"/>
                <w:szCs w:val="24"/>
              </w:rPr>
              <w:t>定期扫描病毒和恶意软件</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定期更新病毒库</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查杀临时接入设备（如临时接入</w:t>
            </w:r>
            <w:r w:rsidRPr="00B056AD">
              <w:rPr>
                <w:rFonts w:ascii="Times New Roman" w:eastAsia="仿宋_GB2312" w:hAnsi="Times New Roman"/>
                <w:sz w:val="24"/>
                <w:szCs w:val="24"/>
              </w:rPr>
              <w:t>U</w:t>
            </w:r>
            <w:r w:rsidRPr="00B056AD">
              <w:rPr>
                <w:rFonts w:ascii="Times New Roman" w:eastAsia="仿宋_GB2312" w:hAnsi="Times New Roman"/>
                <w:sz w:val="24"/>
                <w:szCs w:val="24"/>
              </w:rPr>
              <w:t>盘、移动终端外设）</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B056AD">
              <w:rPr>
                <w:rFonts w:ascii="Times New Roman" w:eastAsia="仿宋_GB2312" w:hAnsi="Times New Roman"/>
                <w:sz w:val="24"/>
                <w:szCs w:val="24"/>
              </w:rPr>
              <w:t>未建立</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配置和补丁管理情况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1.</w:t>
            </w:r>
            <w:r w:rsidRPr="00B056AD">
              <w:rPr>
                <w:rFonts w:ascii="Times New Roman" w:eastAsia="仿宋_GB2312" w:hAnsi="Times New Roman"/>
                <w:sz w:val="24"/>
                <w:szCs w:val="24"/>
              </w:rPr>
              <w:t>工业控制网络安全策略配置：</w:t>
            </w:r>
          </w:p>
        </w:tc>
      </w:tr>
      <w:tr w:rsidR="005E22BA" w:rsidRPr="00B056AD" w:rsidTr="00D756B3">
        <w:trPr>
          <w:trHeight w:val="615"/>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已建立，包括：</w:t>
            </w:r>
            <w:r w:rsidRPr="008441E3">
              <w:rPr>
                <w:rFonts w:ascii="宋体" w:hAnsi="宋体"/>
                <w:sz w:val="24"/>
                <w:szCs w:val="24"/>
              </w:rPr>
              <w:t>□</w:t>
            </w:r>
            <w:r w:rsidRPr="00B056AD">
              <w:rPr>
                <w:rFonts w:ascii="Times New Roman" w:eastAsia="仿宋_GB2312" w:hAnsi="Times New Roman"/>
                <w:sz w:val="24"/>
                <w:szCs w:val="24"/>
              </w:rPr>
              <w:t>网络分区分域</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非必要端口禁用</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未建立</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工业主机安全策略配置：</w:t>
            </w:r>
          </w:p>
        </w:tc>
      </w:tr>
      <w:tr w:rsidR="005E22BA" w:rsidRPr="00B056AD" w:rsidTr="00D756B3">
        <w:trPr>
          <w:trHeight w:val="885"/>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已建立，包括：</w:t>
            </w:r>
            <w:r w:rsidRPr="008441E3">
              <w:rPr>
                <w:rFonts w:ascii="宋体" w:hAnsi="宋体"/>
                <w:sz w:val="24"/>
                <w:szCs w:val="24"/>
              </w:rPr>
              <w:t>□</w:t>
            </w:r>
            <w:r w:rsidRPr="00B056AD">
              <w:rPr>
                <w:rFonts w:ascii="Times New Roman" w:eastAsia="仿宋_GB2312" w:hAnsi="Times New Roman"/>
                <w:sz w:val="24"/>
                <w:szCs w:val="24"/>
              </w:rPr>
              <w:t>远程控制管理禁用</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关闭默认账户</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最小服务配置</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关闭非必要文件共享</w:t>
            </w:r>
            <w:r w:rsidRPr="00B056AD">
              <w:rPr>
                <w:rFonts w:ascii="Times New Roman" w:eastAsia="仿宋_GB2312" w:hAnsi="Times New Roman"/>
                <w:sz w:val="24"/>
                <w:szCs w:val="24"/>
              </w:rPr>
              <w:t xml:space="preserve">  </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启用登录口令复杂度要求</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未建立</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3.</w:t>
            </w:r>
            <w:r w:rsidRPr="00B056AD">
              <w:rPr>
                <w:rFonts w:ascii="Times New Roman" w:eastAsia="仿宋_GB2312" w:hAnsi="Times New Roman"/>
                <w:sz w:val="24"/>
                <w:szCs w:val="24"/>
              </w:rPr>
              <w:t>工业控制设备安全策略配置：</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已建立，包括：</w:t>
            </w:r>
            <w:r w:rsidRPr="008441E3">
              <w:rPr>
                <w:rFonts w:ascii="宋体" w:hAnsi="宋体"/>
                <w:sz w:val="24"/>
                <w:szCs w:val="24"/>
              </w:rPr>
              <w:t>□</w:t>
            </w:r>
            <w:r w:rsidRPr="00B056AD">
              <w:rPr>
                <w:rFonts w:ascii="Times New Roman" w:eastAsia="仿宋_GB2312" w:hAnsi="Times New Roman"/>
                <w:sz w:val="24"/>
                <w:szCs w:val="24"/>
              </w:rPr>
              <w:t>口令策略合规性</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未建立</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4.</w:t>
            </w:r>
            <w:r w:rsidRPr="00B056AD">
              <w:rPr>
                <w:rFonts w:ascii="Times New Roman" w:eastAsia="仿宋_GB2312" w:hAnsi="Times New Roman"/>
                <w:sz w:val="24"/>
                <w:szCs w:val="24"/>
              </w:rPr>
              <w:t>工业控制系统安全策略配置清单：</w:t>
            </w:r>
          </w:p>
        </w:tc>
      </w:tr>
      <w:tr w:rsidR="005E22BA" w:rsidRPr="00B056AD" w:rsidTr="00D756B3">
        <w:trPr>
          <w:trHeight w:val="6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已建立，包括：</w:t>
            </w:r>
            <w:r w:rsidRPr="008441E3">
              <w:rPr>
                <w:rFonts w:ascii="宋体" w:hAnsi="宋体"/>
                <w:sz w:val="24"/>
                <w:szCs w:val="24"/>
              </w:rPr>
              <w:t>□</w:t>
            </w:r>
            <w:r w:rsidRPr="00B056AD">
              <w:rPr>
                <w:rFonts w:ascii="Times New Roman" w:eastAsia="仿宋_GB2312" w:hAnsi="Times New Roman"/>
                <w:sz w:val="24"/>
                <w:szCs w:val="24"/>
              </w:rPr>
              <w:t>设备名称</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设备编号</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配置策略</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配置时间</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未建立</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5.</w:t>
            </w:r>
            <w:r w:rsidRPr="00B056AD">
              <w:rPr>
                <w:rFonts w:ascii="Times New Roman" w:eastAsia="仿宋_GB2312" w:hAnsi="Times New Roman"/>
                <w:sz w:val="24"/>
                <w:szCs w:val="24"/>
              </w:rPr>
              <w:t>定期进行配置清单的更新和维护：</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是，维护时间间隔：</w:t>
            </w:r>
            <w:r w:rsidRPr="00B056AD">
              <w:rPr>
                <w:rFonts w:ascii="Times New Roman" w:eastAsia="仿宋_GB2312" w:hAnsi="Times New Roman"/>
                <w:sz w:val="24"/>
                <w:szCs w:val="24"/>
              </w:rPr>
              <w:t xml:space="preserve">          </w:t>
            </w:r>
            <w:r w:rsidRPr="00B056AD">
              <w:rPr>
                <w:rFonts w:ascii="Times New Roman" w:eastAsia="仿宋_GB2312" w:hAnsi="Times New Roman"/>
                <w:sz w:val="24"/>
                <w:szCs w:val="24"/>
              </w:rPr>
              <w:t>更新时间间隔：</w:t>
            </w:r>
          </w:p>
        </w:tc>
      </w:tr>
      <w:tr w:rsidR="005E22BA" w:rsidRPr="00B056AD" w:rsidTr="00D756B3">
        <w:trPr>
          <w:trHeight w:val="645"/>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部分是，定期更新和维护的配置清单：</w:t>
            </w:r>
            <w:r w:rsidRPr="00B056AD">
              <w:rPr>
                <w:rFonts w:ascii="Times New Roman" w:eastAsia="仿宋_GB2312" w:hAnsi="Times New Roman"/>
                <w:sz w:val="24"/>
                <w:szCs w:val="24"/>
              </w:rPr>
              <w:t xml:space="preserve">                </w:t>
            </w:r>
            <w:r w:rsidRPr="00B056AD">
              <w:rPr>
                <w:rFonts w:ascii="Times New Roman" w:eastAsia="仿宋_GB2312" w:hAnsi="Times New Roman"/>
                <w:sz w:val="24"/>
                <w:szCs w:val="24"/>
              </w:rPr>
              <w:br/>
              <w:t xml:space="preserve">            </w:t>
            </w:r>
            <w:r w:rsidRPr="00B056AD">
              <w:rPr>
                <w:rFonts w:ascii="Times New Roman" w:eastAsia="仿宋_GB2312" w:hAnsi="Times New Roman"/>
                <w:sz w:val="24"/>
                <w:szCs w:val="24"/>
              </w:rPr>
              <w:t>时间间隔：</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val="6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6.</w:t>
            </w:r>
            <w:r w:rsidRPr="00B056AD">
              <w:rPr>
                <w:rFonts w:ascii="Times New Roman" w:eastAsia="仿宋_GB2312" w:hAnsi="Times New Roman"/>
                <w:sz w:val="24"/>
                <w:szCs w:val="24"/>
              </w:rPr>
              <w:t>及时修复重大工控安全相关漏洞和可能影响工控安全的主机软硬件漏洞：</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边界安全防护情况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1.</w:t>
            </w:r>
            <w:r w:rsidRPr="00B056AD">
              <w:rPr>
                <w:rFonts w:ascii="Times New Roman" w:eastAsia="仿宋_GB2312" w:hAnsi="Times New Roman"/>
                <w:sz w:val="24"/>
                <w:szCs w:val="24"/>
              </w:rPr>
              <w:t>直接与企业内网连接：</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w:t>
            </w:r>
          </w:p>
        </w:tc>
      </w:tr>
      <w:tr w:rsidR="005E22BA" w:rsidRPr="00B056AD" w:rsidTr="00D756B3">
        <w:trPr>
          <w:trHeight w:val="804"/>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否，组网方式（单选）：</w:t>
            </w:r>
            <w:r w:rsidRPr="008441E3">
              <w:rPr>
                <w:rFonts w:ascii="宋体" w:hAnsi="宋体"/>
                <w:sz w:val="24"/>
                <w:szCs w:val="24"/>
              </w:rPr>
              <w:t>□</w:t>
            </w:r>
            <w:r w:rsidRPr="00B056AD">
              <w:rPr>
                <w:rFonts w:ascii="Times New Roman" w:eastAsia="仿宋_GB2312" w:hAnsi="Times New Roman"/>
                <w:sz w:val="24"/>
                <w:szCs w:val="24"/>
              </w:rPr>
              <w:t>使用防护设备进行隔离，防护设备名称及生产厂商：</w:t>
            </w:r>
            <w:r>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与企业网物理隔离</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直接与互联网连接：</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w:t>
            </w:r>
          </w:p>
        </w:tc>
      </w:tr>
      <w:tr w:rsidR="005E22BA" w:rsidRPr="00B056AD" w:rsidTr="00D756B3">
        <w:trPr>
          <w:trHeight w:val="1104"/>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否，组网方式（单选）：</w:t>
            </w:r>
            <w:r w:rsidRPr="008441E3">
              <w:rPr>
                <w:rFonts w:ascii="宋体" w:hAnsi="宋体"/>
                <w:sz w:val="24"/>
                <w:szCs w:val="24"/>
              </w:rPr>
              <w:t>□</w:t>
            </w:r>
            <w:r w:rsidRPr="00B056AD">
              <w:rPr>
                <w:rFonts w:ascii="Times New Roman" w:eastAsia="仿宋_GB2312" w:hAnsi="Times New Roman"/>
                <w:sz w:val="24"/>
                <w:szCs w:val="24"/>
              </w:rPr>
              <w:t>使用防护设备进行隔离，防护设备名称及生产厂商：</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通过企业网连接</w:t>
            </w:r>
            <w:r>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与互联网物理隔离</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3.</w:t>
            </w:r>
            <w:r w:rsidRPr="00B056AD">
              <w:rPr>
                <w:rFonts w:ascii="Times New Roman" w:eastAsia="仿宋_GB2312" w:hAnsi="Times New Roman"/>
                <w:sz w:val="24"/>
                <w:szCs w:val="24"/>
              </w:rPr>
              <w:t>对工业控制系统网络进行安全域划分：</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是，划分原则：</w:t>
            </w:r>
            <w:r w:rsidRPr="008441E3">
              <w:rPr>
                <w:rFonts w:ascii="宋体" w:hAnsi="宋体"/>
                <w:sz w:val="24"/>
                <w:szCs w:val="24"/>
              </w:rPr>
              <w:t>□</w:t>
            </w:r>
            <w:r w:rsidRPr="00B056AD">
              <w:rPr>
                <w:rFonts w:ascii="Times New Roman" w:eastAsia="仿宋_GB2312" w:hAnsi="Times New Roman"/>
                <w:sz w:val="24"/>
                <w:szCs w:val="24"/>
              </w:rPr>
              <w:t>安全域重要性</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业务需求</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4.</w:t>
            </w:r>
            <w:r w:rsidRPr="00B056AD">
              <w:rPr>
                <w:rFonts w:ascii="Times New Roman" w:eastAsia="仿宋_GB2312" w:hAnsi="Times New Roman"/>
                <w:sz w:val="24"/>
                <w:szCs w:val="24"/>
              </w:rPr>
              <w:t>各安全域之间进行逻辑隔离：</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是，隔离措施：</w:t>
            </w:r>
            <w:r w:rsidRPr="008441E3">
              <w:rPr>
                <w:rFonts w:ascii="宋体" w:hAnsi="宋体"/>
                <w:sz w:val="24"/>
                <w:szCs w:val="24"/>
              </w:rPr>
              <w:t>□</w:t>
            </w:r>
            <w:r w:rsidRPr="00B056AD">
              <w:rPr>
                <w:rFonts w:ascii="Times New Roman" w:eastAsia="仿宋_GB2312" w:hAnsi="Times New Roman"/>
                <w:sz w:val="24"/>
                <w:szCs w:val="24"/>
              </w:rPr>
              <w:t>防火墙</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网闸</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tcBorders>
              <w:bottom w:val="single" w:sz="4" w:space="0" w:color="auto"/>
            </w:tcBorders>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物理和环</w:t>
            </w:r>
            <w:r w:rsidRPr="008441E3">
              <w:rPr>
                <w:rFonts w:ascii="宋体" w:hAnsi="宋体"/>
                <w:sz w:val="28"/>
                <w:szCs w:val="28"/>
              </w:rPr>
              <w:lastRenderedPageBreak/>
              <w:t>境安全防护情况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lastRenderedPageBreak/>
              <w:t>1.</w:t>
            </w:r>
            <w:r w:rsidRPr="00B056AD">
              <w:rPr>
                <w:rFonts w:ascii="Times New Roman" w:eastAsia="仿宋_GB2312" w:hAnsi="Times New Roman"/>
                <w:sz w:val="24"/>
                <w:szCs w:val="24"/>
              </w:rPr>
              <w:t>物理安全防护区域防护措施：</w:t>
            </w:r>
          </w:p>
        </w:tc>
      </w:tr>
      <w:tr w:rsidR="005E22BA" w:rsidRPr="00B056AD" w:rsidTr="00D756B3">
        <w:trPr>
          <w:trHeight w:hRule="exact" w:val="510"/>
        </w:trPr>
        <w:tc>
          <w:tcPr>
            <w:tcW w:w="1391" w:type="dxa"/>
            <w:vMerge/>
            <w:tcBorders>
              <w:top w:val="nil"/>
            </w:tcBorders>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无</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门禁系统</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专人值守</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视频监控</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tcBorders>
              <w:top w:val="nil"/>
            </w:tcBorders>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拆除或封闭工业主机外设接口：</w:t>
            </w:r>
          </w:p>
        </w:tc>
      </w:tr>
      <w:tr w:rsidR="005E22BA" w:rsidRPr="00B056AD" w:rsidTr="00D756B3">
        <w:trPr>
          <w:trHeight w:hRule="exact" w:val="510"/>
        </w:trPr>
        <w:tc>
          <w:tcPr>
            <w:tcW w:w="1391" w:type="dxa"/>
            <w:vMerge/>
            <w:tcBorders>
              <w:top w:val="nil"/>
            </w:tcBorders>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是</w:t>
            </w:r>
          </w:p>
        </w:tc>
      </w:tr>
      <w:tr w:rsidR="005E22BA" w:rsidRPr="00B056AD" w:rsidTr="00D756B3">
        <w:trPr>
          <w:trHeight w:hRule="exact" w:val="510"/>
        </w:trPr>
        <w:tc>
          <w:tcPr>
            <w:tcW w:w="1391" w:type="dxa"/>
            <w:vMerge/>
            <w:tcBorders>
              <w:top w:val="nil"/>
            </w:tcBorders>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否，未拆除或封闭的外设接口包括：</w:t>
            </w:r>
            <w:r w:rsidRPr="008441E3">
              <w:rPr>
                <w:rFonts w:ascii="宋体" w:hAnsi="宋体"/>
                <w:sz w:val="24"/>
                <w:szCs w:val="24"/>
              </w:rPr>
              <w:t>□</w:t>
            </w:r>
            <w:r w:rsidRPr="00B056AD">
              <w:rPr>
                <w:rFonts w:ascii="Times New Roman" w:eastAsia="仿宋_GB2312" w:hAnsi="Times New Roman"/>
                <w:sz w:val="24"/>
                <w:szCs w:val="24"/>
              </w:rPr>
              <w:t>USB □</w:t>
            </w:r>
            <w:r w:rsidRPr="00B056AD">
              <w:rPr>
                <w:rFonts w:ascii="Times New Roman" w:eastAsia="仿宋_GB2312" w:hAnsi="Times New Roman"/>
                <w:sz w:val="24"/>
                <w:szCs w:val="24"/>
              </w:rPr>
              <w:t>光驱</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无线</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tcBorders>
              <w:top w:val="nil"/>
            </w:tcBorders>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3.</w:t>
            </w:r>
            <w:r w:rsidRPr="00B056AD">
              <w:rPr>
                <w:rFonts w:ascii="Times New Roman" w:eastAsia="仿宋_GB2312" w:hAnsi="Times New Roman"/>
                <w:sz w:val="24"/>
                <w:szCs w:val="24"/>
              </w:rPr>
              <w:t>使用外设安全管理技术手段进行安全管理：</w:t>
            </w:r>
          </w:p>
        </w:tc>
      </w:tr>
      <w:tr w:rsidR="005E22BA" w:rsidRPr="00B056AD" w:rsidTr="00D756B3">
        <w:trPr>
          <w:trHeight w:val="999"/>
        </w:trPr>
        <w:tc>
          <w:tcPr>
            <w:tcW w:w="1391" w:type="dxa"/>
            <w:vMerge/>
            <w:tcBorders>
              <w:top w:val="nil"/>
            </w:tcBorders>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是，方式：</w:t>
            </w:r>
            <w:r w:rsidRPr="008441E3">
              <w:rPr>
                <w:rFonts w:ascii="宋体" w:hAnsi="宋体"/>
                <w:sz w:val="24"/>
                <w:szCs w:val="24"/>
              </w:rPr>
              <w:t>□</w:t>
            </w:r>
            <w:r w:rsidRPr="00B056AD">
              <w:rPr>
                <w:rFonts w:ascii="Times New Roman" w:eastAsia="仿宋_GB2312" w:hAnsi="Times New Roman"/>
                <w:sz w:val="24"/>
                <w:szCs w:val="24"/>
              </w:rPr>
              <w:t>主机外设统一管理设备（或软件）：</w:t>
            </w:r>
            <w:r w:rsidRPr="00B056AD">
              <w:rPr>
                <w:rFonts w:ascii="Times New Roman" w:eastAsia="仿宋_GB2312" w:hAnsi="Times New Roman"/>
                <w:sz w:val="24"/>
                <w:szCs w:val="24"/>
              </w:rPr>
              <w:t xml:space="preserve">         </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隔离存放有外设接口的工业主机</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tcBorders>
              <w:top w:val="nil"/>
            </w:tcBorders>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身份认证情况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1.</w:t>
            </w:r>
            <w:r w:rsidRPr="00B056AD">
              <w:rPr>
                <w:rFonts w:ascii="Times New Roman" w:eastAsia="仿宋_GB2312" w:hAnsi="Times New Roman"/>
                <w:sz w:val="24"/>
                <w:szCs w:val="24"/>
              </w:rPr>
              <w:t>使用身份认证管理手段：</w:t>
            </w:r>
          </w:p>
        </w:tc>
      </w:tr>
      <w:tr w:rsidR="005E22BA" w:rsidRPr="00B056AD" w:rsidTr="00D756B3">
        <w:trPr>
          <w:trHeight w:val="6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是，包括：</w:t>
            </w:r>
            <w:r w:rsidRPr="008441E3">
              <w:rPr>
                <w:rFonts w:ascii="宋体" w:hAnsi="宋体"/>
                <w:sz w:val="24"/>
                <w:szCs w:val="24"/>
              </w:rPr>
              <w:t>□</w:t>
            </w:r>
            <w:r w:rsidRPr="00B056AD">
              <w:rPr>
                <w:rFonts w:ascii="Times New Roman" w:eastAsia="仿宋_GB2312" w:hAnsi="Times New Roman"/>
                <w:sz w:val="24"/>
                <w:szCs w:val="24"/>
              </w:rPr>
              <w:t>口令密码</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USB-Key □</w:t>
            </w:r>
            <w:r w:rsidRPr="00B056AD">
              <w:rPr>
                <w:rFonts w:ascii="Times New Roman" w:eastAsia="仿宋_GB2312" w:hAnsi="Times New Roman"/>
                <w:sz w:val="24"/>
                <w:szCs w:val="24"/>
              </w:rPr>
              <w:t>智能卡</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生物指纹</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最小权限原则分配账户权限：</w:t>
            </w:r>
            <w:r w:rsidRPr="008441E3">
              <w:rPr>
                <w:rFonts w:ascii="宋体" w:hAnsi="宋体"/>
                <w:sz w:val="24"/>
                <w:szCs w:val="24"/>
              </w:rPr>
              <w:t xml:space="preserve"> □</w:t>
            </w:r>
            <w:r w:rsidRPr="00B056AD">
              <w:rPr>
                <w:rFonts w:ascii="Times New Roman" w:eastAsia="仿宋_GB2312" w:hAnsi="Times New Roman"/>
                <w:sz w:val="24"/>
                <w:szCs w:val="24"/>
              </w:rPr>
              <w:t>是</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3.</w:t>
            </w:r>
            <w:r w:rsidRPr="00B056AD">
              <w:rPr>
                <w:rFonts w:ascii="Times New Roman" w:eastAsia="仿宋_GB2312" w:hAnsi="Times New Roman"/>
                <w:sz w:val="24"/>
                <w:szCs w:val="24"/>
              </w:rPr>
              <w:t>工业控制系统口令使用：</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采用默认口令</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采用弱口令</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其它：（口令策略要求）</w:t>
            </w:r>
          </w:p>
        </w:tc>
      </w:tr>
      <w:tr w:rsidR="005E22BA" w:rsidRPr="00B056AD" w:rsidTr="00D756B3">
        <w:trPr>
          <w:trHeight w:hRule="exact" w:val="510"/>
        </w:trPr>
        <w:tc>
          <w:tcPr>
            <w:tcW w:w="1391" w:type="dxa"/>
            <w:vMerge/>
            <w:shd w:val="clear" w:color="auto" w:fill="auto"/>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4.</w:t>
            </w:r>
            <w:r w:rsidRPr="00B056AD">
              <w:rPr>
                <w:rFonts w:ascii="Times New Roman" w:eastAsia="仿宋_GB2312" w:hAnsi="Times New Roman"/>
                <w:sz w:val="24"/>
                <w:szCs w:val="24"/>
              </w:rPr>
              <w:t>定期更新口令：</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是，更新周期：</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val="60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远程访问安全情况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1.</w:t>
            </w:r>
            <w:r w:rsidRPr="00B056AD">
              <w:rPr>
                <w:rFonts w:ascii="Times New Roman" w:eastAsia="仿宋_GB2312" w:hAnsi="Times New Roman"/>
                <w:sz w:val="24"/>
                <w:szCs w:val="24"/>
              </w:rPr>
              <w:t>面向互联网开通通用网络服务：</w:t>
            </w:r>
          </w:p>
        </w:tc>
      </w:tr>
      <w:tr w:rsidR="005E22BA" w:rsidRPr="00B056AD" w:rsidTr="00D756B3">
        <w:trPr>
          <w:trHeight w:val="3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是，包括：</w:t>
            </w:r>
            <w:r w:rsidRPr="008441E3">
              <w:rPr>
                <w:rFonts w:ascii="宋体" w:hAnsi="宋体"/>
                <w:sz w:val="24"/>
                <w:szCs w:val="24"/>
              </w:rPr>
              <w:t>□</w:t>
            </w:r>
            <w:r w:rsidRPr="00B056AD">
              <w:rPr>
                <w:rFonts w:ascii="Times New Roman" w:eastAsia="仿宋_GB2312" w:hAnsi="Times New Roman"/>
                <w:sz w:val="24"/>
                <w:szCs w:val="24"/>
              </w:rPr>
              <w:t xml:space="preserve">HTTP </w:t>
            </w:r>
            <w:r w:rsidRPr="008441E3">
              <w:rPr>
                <w:rFonts w:ascii="宋体" w:hAnsi="宋体"/>
                <w:sz w:val="24"/>
                <w:szCs w:val="24"/>
              </w:rPr>
              <w:t xml:space="preserve"> □</w:t>
            </w:r>
            <w:r w:rsidRPr="00B056AD">
              <w:rPr>
                <w:rFonts w:ascii="Times New Roman" w:eastAsia="仿宋_GB2312" w:hAnsi="Times New Roman"/>
                <w:sz w:val="24"/>
                <w:szCs w:val="24"/>
              </w:rPr>
              <w:t xml:space="preserve">FTP  </w:t>
            </w:r>
            <w:r w:rsidRPr="008441E3">
              <w:rPr>
                <w:rFonts w:ascii="宋体" w:hAnsi="宋体"/>
                <w:sz w:val="24"/>
                <w:szCs w:val="24"/>
              </w:rPr>
              <w:t>□</w:t>
            </w:r>
            <w:r w:rsidRPr="00B056AD">
              <w:rPr>
                <w:rFonts w:ascii="Times New Roman" w:eastAsia="仿宋_GB2312" w:hAnsi="Times New Roman"/>
                <w:sz w:val="24"/>
                <w:szCs w:val="24"/>
              </w:rPr>
              <w:t xml:space="preserve">Telnet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val="3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使用远程访问：</w:t>
            </w:r>
          </w:p>
        </w:tc>
      </w:tr>
      <w:tr w:rsidR="005E22BA" w:rsidRPr="00B056AD" w:rsidTr="00D756B3">
        <w:trPr>
          <w:trHeight w:val="6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是，安全加固策略：</w:t>
            </w:r>
            <w:r w:rsidRPr="008441E3">
              <w:rPr>
                <w:rFonts w:ascii="宋体" w:hAnsi="宋体"/>
                <w:sz w:val="24"/>
                <w:szCs w:val="24"/>
              </w:rPr>
              <w:t>□</w:t>
            </w:r>
            <w:r w:rsidRPr="00B056AD">
              <w:rPr>
                <w:rFonts w:ascii="Times New Roman" w:eastAsia="仿宋_GB2312" w:hAnsi="Times New Roman"/>
                <w:sz w:val="24"/>
                <w:szCs w:val="24"/>
              </w:rPr>
              <w:t>无</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采用数据单向访问控制</w:t>
            </w:r>
            <w:r w:rsidRPr="00B056AD">
              <w:rPr>
                <w:rFonts w:ascii="Times New Roman" w:eastAsia="仿宋_GB2312" w:hAnsi="Times New Roman"/>
                <w:sz w:val="24"/>
                <w:szCs w:val="24"/>
              </w:rPr>
              <w:br/>
              <w:t xml:space="preserve">                     </w:t>
            </w:r>
            <w:r w:rsidRPr="008441E3">
              <w:rPr>
                <w:rFonts w:ascii="宋体" w:hAnsi="宋体"/>
                <w:sz w:val="24"/>
                <w:szCs w:val="24"/>
              </w:rPr>
              <w:t xml:space="preserve"> □</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不使用远程访问</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3.</w:t>
            </w:r>
            <w:r w:rsidRPr="00B056AD">
              <w:rPr>
                <w:rFonts w:ascii="Times New Roman" w:eastAsia="仿宋_GB2312" w:hAnsi="Times New Roman"/>
                <w:sz w:val="24"/>
                <w:szCs w:val="24"/>
              </w:rPr>
              <w:t>使用远程维护：</w:t>
            </w:r>
          </w:p>
        </w:tc>
      </w:tr>
      <w:tr w:rsidR="005E22BA" w:rsidRPr="00B056AD" w:rsidTr="00D756B3">
        <w:trPr>
          <w:trHeight w:val="6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是，安全加固策略：</w:t>
            </w:r>
            <w:r w:rsidRPr="008441E3">
              <w:rPr>
                <w:rFonts w:ascii="宋体" w:hAnsi="宋体"/>
                <w:sz w:val="24"/>
                <w:szCs w:val="24"/>
              </w:rPr>
              <w:t>□</w:t>
            </w:r>
            <w:r w:rsidRPr="00B056AD">
              <w:rPr>
                <w:rFonts w:ascii="Times New Roman" w:eastAsia="仿宋_GB2312" w:hAnsi="Times New Roman"/>
                <w:sz w:val="24"/>
                <w:szCs w:val="24"/>
              </w:rPr>
              <w:t>无</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采用虚拟专用网络（</w:t>
            </w:r>
            <w:r w:rsidRPr="00B056AD">
              <w:rPr>
                <w:rFonts w:ascii="Times New Roman" w:eastAsia="仿宋_GB2312" w:hAnsi="Times New Roman"/>
                <w:sz w:val="24"/>
                <w:szCs w:val="24"/>
              </w:rPr>
              <w:t>VPN</w:t>
            </w:r>
            <w:r w:rsidRPr="00B056AD">
              <w:rPr>
                <w:rFonts w:ascii="Times New Roman" w:eastAsia="仿宋_GB2312" w:hAnsi="Times New Roman"/>
                <w:sz w:val="24"/>
                <w:szCs w:val="24"/>
              </w:rPr>
              <w:t>）</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不使用远程维护</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4.</w:t>
            </w:r>
            <w:r w:rsidRPr="00B056AD">
              <w:rPr>
                <w:rFonts w:ascii="Times New Roman" w:eastAsia="仿宋_GB2312" w:hAnsi="Times New Roman"/>
                <w:sz w:val="24"/>
                <w:szCs w:val="24"/>
              </w:rPr>
              <w:t>工业控制系统相关访问日志：</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留存，留存期：</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未留存</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安全监测情况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1.</w:t>
            </w:r>
            <w:r w:rsidRPr="00B056AD">
              <w:rPr>
                <w:rFonts w:ascii="Times New Roman" w:eastAsia="仿宋_GB2312" w:hAnsi="Times New Roman"/>
                <w:sz w:val="24"/>
                <w:szCs w:val="24"/>
              </w:rPr>
              <w:t>工业控制系统网络部署网络安全监测设备：</w:t>
            </w:r>
          </w:p>
        </w:tc>
      </w:tr>
      <w:tr w:rsidR="005E22BA" w:rsidRPr="00B056AD" w:rsidTr="00D756B3">
        <w:trPr>
          <w:trHeight w:hRule="exact" w:val="510"/>
        </w:trPr>
        <w:tc>
          <w:tcPr>
            <w:tcW w:w="1391" w:type="dxa"/>
            <w:vMerge/>
            <w:vAlign w:val="center"/>
            <w:hideMark/>
          </w:tcPr>
          <w:p w:rsidR="005E22BA" w:rsidRPr="008441E3" w:rsidRDefault="005E22BA" w:rsidP="006B682D">
            <w:pPr>
              <w:spacing w:line="320" w:lineRule="exact"/>
              <w:jc w:val="center"/>
              <w:rPr>
                <w:rFonts w:ascii="宋体" w:hAnsi="宋体"/>
                <w:sz w:val="28"/>
                <w:szCs w:val="28"/>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是，网络安全监测设备型号及生产商：</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8441E3" w:rsidRDefault="005E22BA" w:rsidP="006B682D">
            <w:pPr>
              <w:spacing w:line="320" w:lineRule="exact"/>
              <w:jc w:val="center"/>
              <w:rPr>
                <w:rFonts w:ascii="宋体" w:hAnsi="宋体"/>
                <w:sz w:val="28"/>
                <w:szCs w:val="28"/>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8441E3" w:rsidRDefault="005E22BA" w:rsidP="006B682D">
            <w:pPr>
              <w:spacing w:line="320" w:lineRule="exact"/>
              <w:jc w:val="center"/>
              <w:rPr>
                <w:rFonts w:ascii="宋体" w:hAnsi="宋体"/>
                <w:sz w:val="28"/>
                <w:szCs w:val="28"/>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重要工业控制设备前端部署具备深度包分析和过滤功能的防护设备：</w:t>
            </w:r>
          </w:p>
        </w:tc>
      </w:tr>
      <w:tr w:rsidR="005E22BA" w:rsidRPr="00B056AD" w:rsidTr="00D756B3">
        <w:trPr>
          <w:trHeight w:hRule="exact" w:val="510"/>
        </w:trPr>
        <w:tc>
          <w:tcPr>
            <w:tcW w:w="1391" w:type="dxa"/>
            <w:vMerge/>
            <w:vAlign w:val="center"/>
            <w:hideMark/>
          </w:tcPr>
          <w:p w:rsidR="005E22BA" w:rsidRPr="008441E3" w:rsidRDefault="005E22BA" w:rsidP="006B682D">
            <w:pPr>
              <w:spacing w:line="320" w:lineRule="exact"/>
              <w:jc w:val="center"/>
              <w:rPr>
                <w:rFonts w:ascii="宋体" w:hAnsi="宋体"/>
                <w:sz w:val="28"/>
                <w:szCs w:val="28"/>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是，防护设备型号及生产商：</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8441E3" w:rsidRDefault="005E22BA" w:rsidP="006B682D">
            <w:pPr>
              <w:spacing w:line="320" w:lineRule="exact"/>
              <w:jc w:val="center"/>
              <w:rPr>
                <w:rFonts w:ascii="宋体" w:hAnsi="宋体"/>
                <w:sz w:val="28"/>
                <w:szCs w:val="28"/>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资产安全情况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1.</w:t>
            </w:r>
            <w:r w:rsidRPr="00B056AD">
              <w:rPr>
                <w:rFonts w:ascii="Times New Roman" w:eastAsia="仿宋_GB2312" w:hAnsi="Times New Roman"/>
                <w:sz w:val="24"/>
                <w:szCs w:val="24"/>
              </w:rPr>
              <w:t>工业控制系统资产清单：</w:t>
            </w:r>
          </w:p>
        </w:tc>
      </w:tr>
      <w:tr w:rsidR="005E22BA" w:rsidRPr="00B056AD" w:rsidTr="00D756B3">
        <w:trPr>
          <w:trHeight w:val="1404"/>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已建立，包括：</w:t>
            </w:r>
            <w:r w:rsidRPr="008441E3">
              <w:rPr>
                <w:rFonts w:ascii="宋体" w:hAnsi="宋体"/>
                <w:sz w:val="24"/>
                <w:szCs w:val="24"/>
              </w:rPr>
              <w:t>□</w:t>
            </w:r>
            <w:r w:rsidRPr="00B056AD">
              <w:rPr>
                <w:rFonts w:ascii="Times New Roman" w:eastAsia="仿宋_GB2312" w:hAnsi="Times New Roman"/>
                <w:sz w:val="24"/>
                <w:szCs w:val="24"/>
              </w:rPr>
              <w:t>设备名称</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设备编号</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设备型号</w:t>
            </w:r>
            <w:r w:rsidRPr="00B056AD">
              <w:rPr>
                <w:rFonts w:ascii="Times New Roman" w:eastAsia="仿宋_GB2312" w:hAnsi="Times New Roman"/>
                <w:sz w:val="24"/>
                <w:szCs w:val="24"/>
              </w:rPr>
              <w:t xml:space="preserve"> □</w:t>
            </w:r>
            <w:r w:rsidRPr="00B056AD">
              <w:rPr>
                <w:rFonts w:ascii="Times New Roman" w:eastAsia="仿宋_GB2312" w:hAnsi="Times New Roman"/>
                <w:sz w:val="24"/>
                <w:szCs w:val="24"/>
              </w:rPr>
              <w:t>设备类型</w:t>
            </w:r>
            <w:r w:rsidRPr="00B056AD">
              <w:rPr>
                <w:rFonts w:ascii="Times New Roman" w:eastAsia="仿宋_GB2312" w:hAnsi="Times New Roman"/>
                <w:sz w:val="24"/>
                <w:szCs w:val="24"/>
              </w:rPr>
              <w:t xml:space="preserve">  </w:t>
            </w:r>
            <w:r w:rsidRPr="00B056AD">
              <w:rPr>
                <w:rFonts w:ascii="Times New Roman" w:eastAsia="仿宋_GB2312" w:hAnsi="Times New Roman"/>
                <w:sz w:val="24"/>
                <w:szCs w:val="24"/>
              </w:rPr>
              <w:br/>
              <w:t xml:space="preserve">                 </w:t>
            </w:r>
            <w:r w:rsidRPr="008441E3">
              <w:rPr>
                <w:rFonts w:ascii="宋体" w:hAnsi="宋体"/>
                <w:sz w:val="24"/>
                <w:szCs w:val="24"/>
              </w:rPr>
              <w:t xml:space="preserve"> □</w:t>
            </w:r>
            <w:r w:rsidRPr="00B056AD">
              <w:rPr>
                <w:rFonts w:ascii="Times New Roman" w:eastAsia="仿宋_GB2312" w:hAnsi="Times New Roman"/>
                <w:sz w:val="24"/>
                <w:szCs w:val="24"/>
              </w:rPr>
              <w:t>生产厂商</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设备重要程度</w:t>
            </w:r>
            <w:r w:rsidRPr="00B056AD">
              <w:rPr>
                <w:rFonts w:ascii="Times New Roman" w:eastAsia="仿宋_GB2312" w:hAnsi="Times New Roman"/>
                <w:sz w:val="24"/>
                <w:szCs w:val="24"/>
              </w:rPr>
              <w:t>/</w:t>
            </w:r>
            <w:r w:rsidRPr="00B056AD">
              <w:rPr>
                <w:rFonts w:ascii="Times New Roman" w:eastAsia="仿宋_GB2312" w:hAnsi="Times New Roman"/>
                <w:sz w:val="24"/>
                <w:szCs w:val="24"/>
              </w:rPr>
              <w:t>密级</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设备版本</w:t>
            </w:r>
            <w:r w:rsidRPr="00B056AD">
              <w:rPr>
                <w:rFonts w:ascii="Times New Roman" w:eastAsia="仿宋_GB2312" w:hAnsi="Times New Roman"/>
                <w:sz w:val="24"/>
                <w:szCs w:val="24"/>
              </w:rPr>
              <w:t xml:space="preserve">  </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启用时间</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责任部门</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责任人</w:t>
            </w: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使用状态</w:t>
            </w:r>
            <w:r w:rsidRPr="00B056AD">
              <w:rPr>
                <w:rFonts w:ascii="Times New Roman" w:eastAsia="仿宋_GB2312" w:hAnsi="Times New Roman"/>
                <w:sz w:val="24"/>
                <w:szCs w:val="24"/>
              </w:rPr>
              <w:br/>
              <w:t xml:space="preserve">                 </w:t>
            </w:r>
            <w:r w:rsidRPr="008441E3">
              <w:rPr>
                <w:rFonts w:ascii="宋体" w:hAnsi="宋体"/>
                <w:sz w:val="24"/>
                <w:szCs w:val="24"/>
              </w:rPr>
              <w:t xml:space="preserve"> □</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未建立</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关键主机设备是否进行硬件冗余：</w:t>
            </w:r>
            <w:r w:rsidRPr="008441E3">
              <w:rPr>
                <w:rFonts w:ascii="宋体" w:hAnsi="宋体"/>
                <w:sz w:val="24"/>
                <w:szCs w:val="24"/>
              </w:rPr>
              <w:t>□</w:t>
            </w:r>
            <w:r w:rsidRPr="00B056AD">
              <w:rPr>
                <w:rFonts w:ascii="Times New Roman" w:eastAsia="仿宋_GB2312" w:hAnsi="Times New Roman"/>
                <w:sz w:val="24"/>
                <w:szCs w:val="24"/>
              </w:rPr>
              <w:t>是</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3.</w:t>
            </w:r>
            <w:r w:rsidRPr="00B056AD">
              <w:rPr>
                <w:rFonts w:ascii="Times New Roman" w:eastAsia="仿宋_GB2312" w:hAnsi="Times New Roman"/>
                <w:sz w:val="24"/>
                <w:szCs w:val="24"/>
              </w:rPr>
              <w:t>网络设备是否进行硬件冗余：</w:t>
            </w:r>
            <w:r w:rsidRPr="008441E3">
              <w:rPr>
                <w:rFonts w:ascii="宋体" w:hAnsi="宋体"/>
                <w:sz w:val="24"/>
                <w:szCs w:val="24"/>
              </w:rPr>
              <w:t>□</w:t>
            </w:r>
            <w:r w:rsidRPr="00B056AD">
              <w:rPr>
                <w:rFonts w:ascii="Times New Roman" w:eastAsia="仿宋_GB2312" w:hAnsi="Times New Roman"/>
                <w:sz w:val="24"/>
                <w:szCs w:val="24"/>
              </w:rPr>
              <w:t>是</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4.</w:t>
            </w:r>
            <w:r w:rsidRPr="00B056AD">
              <w:rPr>
                <w:rFonts w:ascii="Times New Roman" w:eastAsia="仿宋_GB2312" w:hAnsi="Times New Roman"/>
                <w:sz w:val="24"/>
                <w:szCs w:val="24"/>
              </w:rPr>
              <w:t>控制组件是否进行硬件冗余：</w:t>
            </w:r>
            <w:r w:rsidRPr="008441E3">
              <w:rPr>
                <w:rFonts w:ascii="宋体" w:hAnsi="宋体"/>
                <w:sz w:val="24"/>
                <w:szCs w:val="24"/>
              </w:rPr>
              <w:t>□</w:t>
            </w:r>
            <w:r w:rsidRPr="00B056AD">
              <w:rPr>
                <w:rFonts w:ascii="Times New Roman" w:eastAsia="仿宋_GB2312" w:hAnsi="Times New Roman"/>
                <w:sz w:val="24"/>
                <w:szCs w:val="24"/>
              </w:rPr>
              <w:t>是</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restart"/>
            <w:shd w:val="clear" w:color="auto" w:fill="auto"/>
            <w:vAlign w:val="center"/>
            <w:hideMark/>
          </w:tcPr>
          <w:p w:rsidR="005E22BA" w:rsidRPr="008441E3" w:rsidRDefault="005E22BA" w:rsidP="006B682D">
            <w:pPr>
              <w:spacing w:line="320" w:lineRule="exact"/>
              <w:jc w:val="center"/>
              <w:rPr>
                <w:rFonts w:ascii="宋体" w:hAnsi="宋体"/>
                <w:sz w:val="28"/>
                <w:szCs w:val="28"/>
              </w:rPr>
            </w:pPr>
            <w:r w:rsidRPr="008441E3">
              <w:rPr>
                <w:rFonts w:ascii="宋体" w:hAnsi="宋体"/>
                <w:sz w:val="28"/>
                <w:szCs w:val="28"/>
              </w:rPr>
              <w:t>数据安全情况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1.</w:t>
            </w:r>
            <w:r w:rsidRPr="00B056AD">
              <w:rPr>
                <w:rFonts w:ascii="Times New Roman" w:eastAsia="仿宋_GB2312" w:hAnsi="Times New Roman"/>
                <w:sz w:val="24"/>
                <w:szCs w:val="24"/>
              </w:rPr>
              <w:t>对静态存储的重要工业数据进行保护：</w:t>
            </w:r>
          </w:p>
        </w:tc>
      </w:tr>
      <w:tr w:rsidR="005E22BA" w:rsidRPr="00B056AD" w:rsidTr="00D756B3">
        <w:trPr>
          <w:trHeight w:val="6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是，保护措施：</w:t>
            </w:r>
            <w:r w:rsidRPr="008441E3">
              <w:rPr>
                <w:rFonts w:ascii="宋体" w:hAnsi="宋体"/>
                <w:sz w:val="24"/>
                <w:szCs w:val="24"/>
              </w:rPr>
              <w:t>□</w:t>
            </w:r>
            <w:r w:rsidRPr="00B056AD">
              <w:rPr>
                <w:rFonts w:ascii="Times New Roman" w:eastAsia="仿宋_GB2312" w:hAnsi="Times New Roman"/>
                <w:sz w:val="24"/>
                <w:szCs w:val="24"/>
              </w:rPr>
              <w:t>数据加密</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隔离存放</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访问权限控制</w:t>
            </w:r>
            <w:r w:rsidRPr="00B056AD">
              <w:rPr>
                <w:rFonts w:ascii="Times New Roman" w:eastAsia="仿宋_GB2312" w:hAnsi="Times New Roman"/>
                <w:sz w:val="24"/>
                <w:szCs w:val="24"/>
              </w:rPr>
              <w:b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对动态传输的重要工业数据进行保护：</w:t>
            </w:r>
          </w:p>
        </w:tc>
      </w:tr>
      <w:tr w:rsidR="005E22BA" w:rsidRPr="00B056AD" w:rsidTr="00D756B3">
        <w:trPr>
          <w:trHeight w:val="3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是，保护措施：</w:t>
            </w:r>
            <w:r w:rsidRPr="008441E3">
              <w:rPr>
                <w:rFonts w:ascii="宋体" w:hAnsi="宋体"/>
                <w:sz w:val="24"/>
                <w:szCs w:val="24"/>
              </w:rPr>
              <w:t>□</w:t>
            </w:r>
            <w:r w:rsidRPr="00B056AD">
              <w:rPr>
                <w:rFonts w:ascii="Times New Roman" w:eastAsia="仿宋_GB2312" w:hAnsi="Times New Roman"/>
                <w:sz w:val="24"/>
                <w:szCs w:val="24"/>
              </w:rPr>
              <w:t>数据加密</w:t>
            </w: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数据隔离</w:t>
            </w: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val="3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3.</w:t>
            </w:r>
            <w:r w:rsidRPr="00B056AD">
              <w:rPr>
                <w:rFonts w:ascii="Times New Roman" w:eastAsia="仿宋_GB2312" w:hAnsi="Times New Roman"/>
                <w:sz w:val="24"/>
                <w:szCs w:val="24"/>
              </w:rPr>
              <w:t>定期备份关键业务数据：</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是，备份周期：</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4.</w:t>
            </w:r>
            <w:r w:rsidRPr="00B056AD">
              <w:rPr>
                <w:rFonts w:ascii="Times New Roman" w:eastAsia="仿宋_GB2312" w:hAnsi="Times New Roman"/>
                <w:sz w:val="24"/>
                <w:szCs w:val="24"/>
              </w:rPr>
              <w:t>对测试数据进行保护：</w:t>
            </w:r>
          </w:p>
        </w:tc>
      </w:tr>
      <w:tr w:rsidR="005E22BA" w:rsidRPr="00B056AD" w:rsidTr="00D756B3">
        <w:trPr>
          <w:trHeight w:val="699"/>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spacing w:line="280" w:lineRule="exact"/>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 xml:space="preserve"> □</w:t>
            </w:r>
            <w:r w:rsidRPr="00B056AD">
              <w:rPr>
                <w:rFonts w:ascii="Times New Roman" w:eastAsia="仿宋_GB2312" w:hAnsi="Times New Roman"/>
                <w:sz w:val="24"/>
                <w:szCs w:val="24"/>
              </w:rPr>
              <w:t>是，保护措施</w:t>
            </w:r>
            <w:r w:rsidRPr="008441E3">
              <w:rPr>
                <w:rFonts w:ascii="宋体" w:hAnsi="宋体"/>
                <w:sz w:val="24"/>
                <w:szCs w:val="24"/>
              </w:rPr>
              <w:t>：□</w:t>
            </w:r>
            <w:r w:rsidRPr="00B056AD">
              <w:rPr>
                <w:rFonts w:ascii="Times New Roman" w:eastAsia="仿宋_GB2312" w:hAnsi="Times New Roman"/>
                <w:sz w:val="24"/>
                <w:szCs w:val="24"/>
              </w:rPr>
              <w:t>数据加密</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数据销毁</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隔离存放</w:t>
            </w:r>
            <w:r w:rsidRPr="00B056AD">
              <w:rPr>
                <w:rFonts w:ascii="Times New Roman" w:eastAsia="仿宋_GB2312" w:hAnsi="Times New Roman"/>
                <w:sz w:val="24"/>
                <w:szCs w:val="24"/>
              </w:rPr>
              <w:br/>
              <w:t xml:space="preserve">                 </w:t>
            </w:r>
            <w:r w:rsidRPr="008441E3">
              <w:rPr>
                <w:rFonts w:ascii="宋体" w:hAnsi="宋体"/>
                <w:sz w:val="24"/>
                <w:szCs w:val="24"/>
              </w:rPr>
              <w:t xml:space="preserve"> □</w:t>
            </w:r>
            <w:r w:rsidRPr="00B056AD">
              <w:rPr>
                <w:rFonts w:ascii="Times New Roman" w:eastAsia="仿宋_GB2312" w:hAnsi="Times New Roman"/>
                <w:sz w:val="24"/>
                <w:szCs w:val="24"/>
              </w:rPr>
              <w:t>访问权限控制</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其它：</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否</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无测试环境</w:t>
            </w:r>
          </w:p>
        </w:tc>
      </w:tr>
      <w:tr w:rsidR="005E22BA" w:rsidRPr="00B056AD" w:rsidTr="00D756B3">
        <w:trPr>
          <w:trHeight w:hRule="exact" w:val="510"/>
        </w:trPr>
        <w:tc>
          <w:tcPr>
            <w:tcW w:w="1391" w:type="dxa"/>
            <w:vMerge w:val="restart"/>
            <w:shd w:val="clear" w:color="auto" w:fill="auto"/>
            <w:noWrap/>
            <w:vAlign w:val="center"/>
            <w:hideMark/>
          </w:tcPr>
          <w:p w:rsidR="005E22BA" w:rsidRPr="00D756B3" w:rsidRDefault="00D756B3" w:rsidP="00D756B3">
            <w:pPr>
              <w:spacing w:line="320" w:lineRule="exact"/>
              <w:jc w:val="center"/>
              <w:rPr>
                <w:rFonts w:ascii="宋体" w:hAnsi="宋体"/>
                <w:sz w:val="28"/>
                <w:szCs w:val="28"/>
              </w:rPr>
            </w:pPr>
            <w:r w:rsidRPr="00D756B3">
              <w:rPr>
                <w:rFonts w:ascii="宋体" w:hAnsi="宋体" w:hint="eastAsia"/>
                <w:sz w:val="28"/>
                <w:szCs w:val="28"/>
              </w:rPr>
              <w:t>供应链管理情况</w:t>
            </w: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1.</w:t>
            </w:r>
            <w:r w:rsidRPr="00B056AD">
              <w:rPr>
                <w:rFonts w:ascii="Times New Roman" w:eastAsia="仿宋_GB2312" w:hAnsi="Times New Roman"/>
                <w:sz w:val="24"/>
                <w:szCs w:val="24"/>
              </w:rPr>
              <w:t>服务商在服务过程中应当承担的信息安全责任和义务：</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已约定，包括：</w:t>
            </w:r>
            <w:r w:rsidRPr="00B056AD">
              <w:rPr>
                <w:rFonts w:ascii="Times New Roman" w:eastAsia="仿宋_GB2312" w:hAnsi="Times New Roman"/>
                <w:sz w:val="24"/>
                <w:szCs w:val="24"/>
              </w:rPr>
              <w:t xml:space="preserve">                             </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未约定</w:t>
            </w:r>
          </w:p>
        </w:tc>
      </w:tr>
      <w:tr w:rsidR="005E22BA" w:rsidRPr="00B056AD" w:rsidTr="00D756B3">
        <w:trPr>
          <w:trHeight w:hRule="exact" w:val="510"/>
        </w:trPr>
        <w:tc>
          <w:tcPr>
            <w:tcW w:w="1391" w:type="dxa"/>
            <w:vMerge/>
            <w:vAlign w:val="center"/>
            <w:hideMark/>
          </w:tcPr>
          <w:p w:rsidR="005E22BA" w:rsidRPr="00B056AD" w:rsidRDefault="005E22BA" w:rsidP="006B682D">
            <w:pPr>
              <w:rPr>
                <w:rFonts w:ascii="Times New Roman" w:eastAsia="仿宋_GB2312" w:hAnsi="Times New Roman"/>
                <w:sz w:val="24"/>
                <w:szCs w:val="24"/>
              </w:rPr>
            </w:pPr>
          </w:p>
        </w:tc>
        <w:tc>
          <w:tcPr>
            <w:tcW w:w="8209" w:type="dxa"/>
            <w:gridSpan w:val="10"/>
            <w:shd w:val="clear" w:color="auto" w:fill="auto"/>
            <w:vAlign w:val="center"/>
            <w:hideMark/>
          </w:tcPr>
          <w:p w:rsidR="005E22BA" w:rsidRPr="00B056AD" w:rsidRDefault="005E22BA" w:rsidP="006B682D">
            <w:pPr>
              <w:rPr>
                <w:rFonts w:ascii="Times New Roman" w:eastAsia="仿宋_GB2312" w:hAnsi="Times New Roman"/>
                <w:sz w:val="24"/>
                <w:szCs w:val="24"/>
              </w:rPr>
            </w:pPr>
            <w:r w:rsidRPr="00B056AD">
              <w:rPr>
                <w:rFonts w:ascii="Times New Roman" w:eastAsia="仿宋_GB2312" w:hAnsi="Times New Roman"/>
                <w:sz w:val="24"/>
                <w:szCs w:val="24"/>
              </w:rPr>
              <w:t>2.</w:t>
            </w:r>
            <w:r w:rsidRPr="00B056AD">
              <w:rPr>
                <w:rFonts w:ascii="Times New Roman" w:eastAsia="仿宋_GB2312" w:hAnsi="Times New Roman"/>
                <w:sz w:val="24"/>
                <w:szCs w:val="24"/>
              </w:rPr>
              <w:t>服务商签订保密协议情况：</w:t>
            </w:r>
            <w:r w:rsidRPr="008441E3">
              <w:rPr>
                <w:rFonts w:ascii="宋体" w:hAnsi="宋体"/>
                <w:sz w:val="24"/>
                <w:szCs w:val="24"/>
              </w:rPr>
              <w:t>□</w:t>
            </w:r>
            <w:r w:rsidRPr="00B056AD">
              <w:rPr>
                <w:rFonts w:ascii="Times New Roman" w:eastAsia="仿宋_GB2312" w:hAnsi="Times New Roman"/>
                <w:sz w:val="24"/>
                <w:szCs w:val="24"/>
              </w:rPr>
              <w:t>已签订</w:t>
            </w:r>
            <w:r w:rsidRPr="00B056AD">
              <w:rPr>
                <w:rFonts w:ascii="Times New Roman" w:eastAsia="仿宋_GB2312" w:hAnsi="Times New Roman"/>
                <w:sz w:val="24"/>
                <w:szCs w:val="24"/>
              </w:rPr>
              <w:t xml:space="preserve">  </w:t>
            </w:r>
            <w:r w:rsidRPr="008441E3">
              <w:rPr>
                <w:rFonts w:ascii="宋体" w:hAnsi="宋体"/>
                <w:sz w:val="24"/>
                <w:szCs w:val="24"/>
              </w:rPr>
              <w:t>□</w:t>
            </w:r>
            <w:r w:rsidRPr="00B056AD">
              <w:rPr>
                <w:rFonts w:ascii="Times New Roman" w:eastAsia="仿宋_GB2312" w:hAnsi="Times New Roman"/>
                <w:sz w:val="24"/>
                <w:szCs w:val="24"/>
              </w:rPr>
              <w:t>未签订</w:t>
            </w:r>
          </w:p>
        </w:tc>
      </w:tr>
    </w:tbl>
    <w:p w:rsidR="005E22BA" w:rsidRPr="009C65AA" w:rsidRDefault="005E22BA" w:rsidP="005E22BA">
      <w:pPr>
        <w:spacing w:line="500" w:lineRule="exact"/>
        <w:ind w:firstLineChars="200" w:firstLine="560"/>
        <w:rPr>
          <w:rFonts w:ascii="楷体" w:eastAsia="楷体" w:hAnsi="楷体"/>
          <w:sz w:val="28"/>
          <w:szCs w:val="28"/>
        </w:rPr>
      </w:pPr>
      <w:r w:rsidRPr="009C65AA">
        <w:rPr>
          <w:rFonts w:ascii="楷体" w:eastAsia="楷体" w:hAnsi="楷体"/>
          <w:sz w:val="28"/>
          <w:szCs w:val="28"/>
        </w:rPr>
        <w:t>注：多套系统可复印分别填写。</w:t>
      </w:r>
    </w:p>
    <w:p w:rsidR="00B3562B" w:rsidRDefault="005E22BA" w:rsidP="00D756B3">
      <w:pPr>
        <w:spacing w:line="500" w:lineRule="exact"/>
        <w:ind w:firstLineChars="200" w:firstLine="560"/>
        <w:rPr>
          <w:rFonts w:ascii="Times New Roman" w:eastAsia="仿宋_GB2312" w:hAnsi="Times New Roman"/>
          <w:sz w:val="28"/>
          <w:szCs w:val="28"/>
        </w:rPr>
      </w:pPr>
      <w:r w:rsidRPr="009C65AA">
        <w:rPr>
          <w:rFonts w:ascii="Times New Roman" w:eastAsia="仿宋_GB2312" w:hAnsi="Times New Roman"/>
          <w:sz w:val="28"/>
          <w:szCs w:val="28"/>
        </w:rPr>
        <w:t xml:space="preserve">1 </w:t>
      </w:r>
      <w:r w:rsidRPr="009C65AA">
        <w:rPr>
          <w:rFonts w:ascii="Times New Roman" w:eastAsia="仿宋_GB2312" w:hAnsi="Times New Roman"/>
          <w:sz w:val="28"/>
          <w:szCs w:val="28"/>
        </w:rPr>
        <w:t>工业主机是指工业生产控制各业务环节涉及组态、操作、监控、数据采集与存储等功能的主机设备载体，包括工程师站、操作员站、历史站等。</w:t>
      </w: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A6507D" w:rsidRDefault="00A6507D" w:rsidP="00D756B3">
      <w:pPr>
        <w:spacing w:line="500" w:lineRule="exact"/>
        <w:ind w:firstLineChars="200" w:firstLine="560"/>
        <w:rPr>
          <w:rFonts w:ascii="Times New Roman" w:eastAsia="仿宋_GB2312" w:hAnsi="Times New Roman"/>
          <w:sz w:val="28"/>
          <w:szCs w:val="28"/>
        </w:rPr>
      </w:pPr>
    </w:p>
    <w:p w:rsidR="00C763A0" w:rsidRDefault="00C763A0" w:rsidP="00A6507D">
      <w:pPr>
        <w:rPr>
          <w:rFonts w:ascii="Times New Roman" w:eastAsia="仿宋_GB2312" w:hAnsi="Times New Roman"/>
        </w:rPr>
        <w:sectPr w:rsidR="00C763A0" w:rsidSect="006B682D">
          <w:pgSz w:w="11906" w:h="16838" w:code="9"/>
          <w:pgMar w:top="1440" w:right="1247" w:bottom="1440" w:left="1247" w:header="851" w:footer="992" w:gutter="0"/>
          <w:cols w:space="425"/>
          <w:docGrid w:type="linesAndChars" w:linePitch="600"/>
        </w:sectPr>
      </w:pPr>
    </w:p>
    <w:p w:rsidR="00A6507D" w:rsidRPr="00C763A0" w:rsidRDefault="00C763A0" w:rsidP="00A6507D">
      <w:pPr>
        <w:rPr>
          <w:rFonts w:ascii="Times New Roman" w:eastAsia="仿宋_GB2312" w:hAnsi="Times New Roman"/>
        </w:rPr>
      </w:pPr>
      <w:r w:rsidRPr="00C763A0">
        <w:rPr>
          <w:rFonts w:ascii="Times New Roman" w:eastAsia="仿宋_GB2312" w:hAnsi="Times New Roman"/>
        </w:rPr>
        <w:lastRenderedPageBreak/>
        <w:t>附件</w:t>
      </w:r>
      <w:r w:rsidRPr="00C763A0">
        <w:rPr>
          <w:rFonts w:ascii="Times New Roman" w:eastAsia="仿宋_GB2312" w:hAnsi="Times New Roman"/>
        </w:rPr>
        <w:t>4</w:t>
      </w:r>
    </w:p>
    <w:p w:rsidR="00B62144" w:rsidRDefault="00C763A0" w:rsidP="00B62144">
      <w:pPr>
        <w:jc w:val="center"/>
        <w:rPr>
          <w:rFonts w:ascii="Times New Roman" w:eastAsia="方正小标宋简体" w:hAnsi="Times New Roman"/>
          <w:sz w:val="44"/>
          <w:szCs w:val="44"/>
        </w:rPr>
      </w:pPr>
      <w:r>
        <w:rPr>
          <w:rFonts w:ascii="Times New Roman" w:eastAsia="方正小标宋简体" w:hAnsi="Times New Roman" w:hint="eastAsia"/>
          <w:sz w:val="44"/>
          <w:szCs w:val="44"/>
        </w:rPr>
        <w:t>电力、煤炭开采等</w:t>
      </w:r>
      <w:r w:rsidR="00B62144" w:rsidRPr="007E4883">
        <w:rPr>
          <w:rFonts w:ascii="Times New Roman" w:eastAsia="方正小标宋简体" w:hAnsi="Times New Roman"/>
          <w:sz w:val="44"/>
          <w:szCs w:val="44"/>
        </w:rPr>
        <w:t>企业名单</w:t>
      </w:r>
    </w:p>
    <w:p w:rsidR="00C763A0" w:rsidRPr="00C763A0" w:rsidRDefault="00C763A0" w:rsidP="00126A0F">
      <w:pPr>
        <w:spacing w:line="600" w:lineRule="exact"/>
        <w:ind w:firstLineChars="200" w:firstLine="640"/>
        <w:rPr>
          <w:rFonts w:eastAsia="仿宋_GB2312"/>
        </w:rPr>
      </w:pPr>
      <w:r w:rsidRPr="00C763A0">
        <w:rPr>
          <w:rFonts w:eastAsia="仿宋_GB2312" w:hint="eastAsia"/>
        </w:rPr>
        <w:t>焦作煤业（集团）有限责任公司</w:t>
      </w:r>
    </w:p>
    <w:p w:rsidR="00C763A0" w:rsidRPr="00C763A0" w:rsidRDefault="00C763A0" w:rsidP="00126A0F">
      <w:pPr>
        <w:spacing w:line="600" w:lineRule="exact"/>
        <w:ind w:firstLineChars="200" w:firstLine="640"/>
        <w:rPr>
          <w:rFonts w:eastAsia="仿宋_GB2312"/>
        </w:rPr>
      </w:pPr>
      <w:r w:rsidRPr="00C763A0">
        <w:rPr>
          <w:rFonts w:eastAsia="仿宋_GB2312" w:hint="eastAsia"/>
        </w:rPr>
        <w:t>华润电力焦作公司</w:t>
      </w:r>
    </w:p>
    <w:p w:rsidR="00C763A0" w:rsidRPr="00C763A0" w:rsidRDefault="00C763A0" w:rsidP="00126A0F">
      <w:pPr>
        <w:spacing w:line="600" w:lineRule="exact"/>
        <w:ind w:firstLineChars="200" w:firstLine="640"/>
        <w:rPr>
          <w:rFonts w:eastAsia="仿宋_GB2312"/>
        </w:rPr>
      </w:pPr>
      <w:r w:rsidRPr="00C763A0">
        <w:rPr>
          <w:rFonts w:eastAsia="仿宋_GB2312" w:hint="eastAsia"/>
        </w:rPr>
        <w:t>焦作金冠嘉华电力有限公司</w:t>
      </w:r>
    </w:p>
    <w:p w:rsidR="00C763A0" w:rsidRPr="00C763A0" w:rsidRDefault="00C763A0" w:rsidP="00126A0F">
      <w:pPr>
        <w:spacing w:line="600" w:lineRule="exact"/>
        <w:ind w:firstLineChars="200" w:firstLine="640"/>
        <w:rPr>
          <w:rFonts w:eastAsia="仿宋_GB2312"/>
        </w:rPr>
      </w:pPr>
      <w:r w:rsidRPr="00C763A0">
        <w:rPr>
          <w:rFonts w:eastAsia="仿宋_GB2312" w:hint="eastAsia"/>
        </w:rPr>
        <w:t>神华国能焦作电厂有限公司</w:t>
      </w:r>
    </w:p>
    <w:p w:rsidR="00C763A0" w:rsidRPr="00C763A0" w:rsidRDefault="00C763A0" w:rsidP="00126A0F">
      <w:pPr>
        <w:spacing w:line="600" w:lineRule="exact"/>
        <w:ind w:firstLineChars="200" w:firstLine="640"/>
        <w:rPr>
          <w:rFonts w:eastAsia="仿宋_GB2312"/>
        </w:rPr>
      </w:pPr>
      <w:r w:rsidRPr="00C763A0">
        <w:rPr>
          <w:rFonts w:eastAsia="仿宋_GB2312" w:hint="eastAsia"/>
        </w:rPr>
        <w:t>焦作万方电力有限公司</w:t>
      </w:r>
    </w:p>
    <w:p w:rsidR="00C763A0" w:rsidRPr="00C763A0" w:rsidRDefault="00C763A0" w:rsidP="00126A0F">
      <w:pPr>
        <w:spacing w:line="600" w:lineRule="exact"/>
        <w:ind w:firstLineChars="200" w:firstLine="640"/>
        <w:rPr>
          <w:rFonts w:eastAsia="仿宋_GB2312"/>
        </w:rPr>
      </w:pPr>
      <w:r w:rsidRPr="00C763A0">
        <w:rPr>
          <w:rFonts w:eastAsia="仿宋_GB2312" w:hint="eastAsia"/>
        </w:rPr>
        <w:t>国网焦作供电公司</w:t>
      </w:r>
    </w:p>
    <w:p w:rsidR="00A6507D" w:rsidRDefault="00A6507D" w:rsidP="00A6507D">
      <w:pPr>
        <w:rPr>
          <w:rFonts w:eastAsia="仿宋_GB2312"/>
        </w:rPr>
      </w:pPr>
    </w:p>
    <w:p w:rsidR="00A6507D" w:rsidRPr="0095081F" w:rsidRDefault="00A6507D" w:rsidP="0095081F">
      <w:bookmarkStart w:id="0" w:name="_GoBack"/>
      <w:bookmarkEnd w:id="0"/>
    </w:p>
    <w:sectPr w:rsidR="00A6507D" w:rsidRPr="0095081F" w:rsidSect="00C763A0">
      <w:pgSz w:w="11906" w:h="16838" w:code="9"/>
      <w:pgMar w:top="1440" w:right="1588" w:bottom="1440" w:left="1588" w:header="851" w:footer="992" w:gutter="0"/>
      <w:cols w:space="425"/>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62" w:rsidRDefault="00E35D62">
      <w:r>
        <w:separator/>
      </w:r>
    </w:p>
  </w:endnote>
  <w:endnote w:type="continuationSeparator" w:id="0">
    <w:p w:rsidR="00E35D62" w:rsidRDefault="00E3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F9" w:rsidRDefault="00DA2DF9">
    <w:pPr>
      <w:pStyle w:val="a6"/>
      <w:jc w:val="center"/>
    </w:pPr>
    <w:r>
      <w:fldChar w:fldCharType="begin"/>
    </w:r>
    <w:r>
      <w:instrText>PAGE   \* MERGEFORMAT</w:instrText>
    </w:r>
    <w:r>
      <w:fldChar w:fldCharType="separate"/>
    </w:r>
    <w:r w:rsidR="0095081F" w:rsidRPr="0095081F">
      <w:rPr>
        <w:noProof/>
        <w:lang w:val="zh-CN"/>
      </w:rPr>
      <w:t>23</w:t>
    </w:r>
    <w:r>
      <w:fldChar w:fldCharType="end"/>
    </w:r>
  </w:p>
  <w:p w:rsidR="00DA2DF9" w:rsidRDefault="00DA2D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62" w:rsidRDefault="00E35D62">
      <w:r>
        <w:separator/>
      </w:r>
    </w:p>
  </w:footnote>
  <w:footnote w:type="continuationSeparator" w:id="0">
    <w:p w:rsidR="00E35D62" w:rsidRDefault="00E35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03211"/>
    <w:multiLevelType w:val="singleLevel"/>
    <w:tmpl w:val="57203211"/>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BA"/>
    <w:rsid w:val="000172C1"/>
    <w:rsid w:val="0003592F"/>
    <w:rsid w:val="000B3BD7"/>
    <w:rsid w:val="000E2129"/>
    <w:rsid w:val="000E4F9C"/>
    <w:rsid w:val="00112AB8"/>
    <w:rsid w:val="00120038"/>
    <w:rsid w:val="00126A0F"/>
    <w:rsid w:val="002A416D"/>
    <w:rsid w:val="00345BF7"/>
    <w:rsid w:val="00382E58"/>
    <w:rsid w:val="005945EA"/>
    <w:rsid w:val="005B34A1"/>
    <w:rsid w:val="005D59CE"/>
    <w:rsid w:val="005E22BA"/>
    <w:rsid w:val="00603F9D"/>
    <w:rsid w:val="006122D3"/>
    <w:rsid w:val="006B682D"/>
    <w:rsid w:val="00786B21"/>
    <w:rsid w:val="007F0926"/>
    <w:rsid w:val="00827EA5"/>
    <w:rsid w:val="00847658"/>
    <w:rsid w:val="0085211D"/>
    <w:rsid w:val="0095081F"/>
    <w:rsid w:val="00970C61"/>
    <w:rsid w:val="009E6D3A"/>
    <w:rsid w:val="00A44FDD"/>
    <w:rsid w:val="00A6507D"/>
    <w:rsid w:val="00A808CA"/>
    <w:rsid w:val="00B1626A"/>
    <w:rsid w:val="00B3562B"/>
    <w:rsid w:val="00B62144"/>
    <w:rsid w:val="00C7018D"/>
    <w:rsid w:val="00C763A0"/>
    <w:rsid w:val="00C851C2"/>
    <w:rsid w:val="00C95F38"/>
    <w:rsid w:val="00CF7481"/>
    <w:rsid w:val="00D12CDB"/>
    <w:rsid w:val="00D756B3"/>
    <w:rsid w:val="00DA2DF9"/>
    <w:rsid w:val="00E35D62"/>
    <w:rsid w:val="00ED246A"/>
    <w:rsid w:val="00EF633D"/>
    <w:rsid w:val="00F70953"/>
    <w:rsid w:val="00F9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A"/>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E22BA"/>
    <w:pPr>
      <w:ind w:leftChars="2500" w:left="100"/>
    </w:pPr>
  </w:style>
  <w:style w:type="character" w:customStyle="1" w:styleId="Char">
    <w:name w:val="日期 Char"/>
    <w:basedOn w:val="a0"/>
    <w:link w:val="a3"/>
    <w:uiPriority w:val="99"/>
    <w:semiHidden/>
    <w:rsid w:val="005E22BA"/>
    <w:rPr>
      <w:rFonts w:ascii="Calibri" w:eastAsia="宋体" w:hAnsi="Calibri" w:cs="Times New Roman"/>
      <w:sz w:val="32"/>
    </w:rPr>
  </w:style>
  <w:style w:type="table" w:customStyle="1" w:styleId="1">
    <w:name w:val="网格型1"/>
    <w:basedOn w:val="a1"/>
    <w:next w:val="a4"/>
    <w:uiPriority w:val="59"/>
    <w:rsid w:val="005E22BA"/>
    <w:rPr>
      <w:rFonts w:ascii="Calibri" w:eastAsia="宋体" w:hAnsi="Calibri"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5E22B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5E22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22BA"/>
    <w:rPr>
      <w:rFonts w:ascii="Calibri" w:eastAsia="宋体" w:hAnsi="Calibri" w:cs="Times New Roman"/>
      <w:sz w:val="18"/>
      <w:szCs w:val="18"/>
    </w:rPr>
  </w:style>
  <w:style w:type="paragraph" w:styleId="a6">
    <w:name w:val="footer"/>
    <w:basedOn w:val="a"/>
    <w:link w:val="Char1"/>
    <w:uiPriority w:val="99"/>
    <w:unhideWhenUsed/>
    <w:rsid w:val="005E22BA"/>
    <w:pPr>
      <w:tabs>
        <w:tab w:val="center" w:pos="4153"/>
        <w:tab w:val="right" w:pos="8306"/>
      </w:tabs>
      <w:snapToGrid w:val="0"/>
      <w:jc w:val="left"/>
    </w:pPr>
    <w:rPr>
      <w:sz w:val="18"/>
      <w:szCs w:val="18"/>
    </w:rPr>
  </w:style>
  <w:style w:type="character" w:customStyle="1" w:styleId="Char1">
    <w:name w:val="页脚 Char"/>
    <w:basedOn w:val="a0"/>
    <w:link w:val="a6"/>
    <w:uiPriority w:val="99"/>
    <w:rsid w:val="005E22BA"/>
    <w:rPr>
      <w:rFonts w:ascii="Calibri" w:eastAsia="宋体" w:hAnsi="Calibri" w:cs="Times New Roman"/>
      <w:sz w:val="18"/>
      <w:szCs w:val="18"/>
    </w:rPr>
  </w:style>
  <w:style w:type="numbering" w:customStyle="1" w:styleId="10">
    <w:name w:val="无列表1"/>
    <w:next w:val="a2"/>
    <w:uiPriority w:val="99"/>
    <w:semiHidden/>
    <w:unhideWhenUsed/>
    <w:rsid w:val="005E22BA"/>
  </w:style>
  <w:style w:type="character" w:styleId="a7">
    <w:name w:val="Hyperlink"/>
    <w:uiPriority w:val="99"/>
    <w:unhideWhenUsed/>
    <w:rsid w:val="005E22BA"/>
    <w:rPr>
      <w:color w:val="0000FF"/>
      <w:u w:val="single"/>
    </w:rPr>
  </w:style>
  <w:style w:type="character" w:styleId="a8">
    <w:name w:val="FollowedHyperlink"/>
    <w:uiPriority w:val="99"/>
    <w:semiHidden/>
    <w:unhideWhenUsed/>
    <w:rsid w:val="005E22BA"/>
    <w:rPr>
      <w:color w:val="800080"/>
      <w:u w:val="single"/>
    </w:rPr>
  </w:style>
  <w:style w:type="paragraph" w:customStyle="1" w:styleId="font5">
    <w:name w:val="font5"/>
    <w:basedOn w:val="a"/>
    <w:rsid w:val="005E22BA"/>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6">
    <w:name w:val="font6"/>
    <w:basedOn w:val="a"/>
    <w:rsid w:val="005E22BA"/>
    <w:pPr>
      <w:widowControl/>
      <w:spacing w:before="100" w:beforeAutospacing="1" w:after="100" w:afterAutospacing="1"/>
      <w:jc w:val="left"/>
    </w:pPr>
    <w:rPr>
      <w:rFonts w:ascii="仿宋_GB2312" w:eastAsia="仿宋_GB2312" w:hAnsi="宋体" w:cs="宋体"/>
      <w:color w:val="000000"/>
      <w:kern w:val="0"/>
      <w:sz w:val="24"/>
      <w:szCs w:val="24"/>
      <w:u w:val="single"/>
    </w:rPr>
  </w:style>
  <w:style w:type="paragraph" w:customStyle="1" w:styleId="font7">
    <w:name w:val="font7"/>
    <w:basedOn w:val="a"/>
    <w:rsid w:val="005E22BA"/>
    <w:pPr>
      <w:widowControl/>
      <w:spacing w:before="100" w:beforeAutospacing="1" w:after="100" w:afterAutospacing="1"/>
      <w:jc w:val="left"/>
    </w:pPr>
    <w:rPr>
      <w:rFonts w:ascii="仿宋_GB2312" w:eastAsia="仿宋_GB2312" w:hAnsi="宋体" w:cs="宋体"/>
      <w:i/>
      <w:iCs/>
      <w:color w:val="000000"/>
      <w:kern w:val="0"/>
      <w:sz w:val="24"/>
      <w:szCs w:val="24"/>
      <w:u w:val="single"/>
    </w:rPr>
  </w:style>
  <w:style w:type="paragraph" w:customStyle="1" w:styleId="font8">
    <w:name w:val="font8"/>
    <w:basedOn w:val="a"/>
    <w:rsid w:val="005E22BA"/>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9">
    <w:name w:val="font9"/>
    <w:basedOn w:val="a"/>
    <w:rsid w:val="005E22BA"/>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10">
    <w:name w:val="font10"/>
    <w:basedOn w:val="a"/>
    <w:rsid w:val="005E22B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66">
    <w:name w:val="xl66"/>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4"/>
      <w:szCs w:val="24"/>
    </w:rPr>
  </w:style>
  <w:style w:type="paragraph" w:customStyle="1" w:styleId="xl67">
    <w:name w:val="xl67"/>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1"/>
      <w:szCs w:val="21"/>
    </w:rPr>
  </w:style>
  <w:style w:type="paragraph" w:customStyle="1" w:styleId="xl68">
    <w:name w:val="xl68"/>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rPr>
  </w:style>
  <w:style w:type="paragraph" w:customStyle="1" w:styleId="xl69">
    <w:name w:val="xl69"/>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1"/>
      <w:szCs w:val="21"/>
    </w:rPr>
  </w:style>
  <w:style w:type="paragraph" w:customStyle="1" w:styleId="xl70">
    <w:name w:val="xl70"/>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1">
    <w:name w:val="xl71"/>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xl72">
    <w:name w:val="xl72"/>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u w:val="single"/>
    </w:rPr>
  </w:style>
  <w:style w:type="paragraph" w:customStyle="1" w:styleId="xl73">
    <w:name w:val="xl73"/>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4">
    <w:name w:val="xl74"/>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76">
    <w:name w:val="xl76"/>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4"/>
      <w:szCs w:val="24"/>
    </w:rPr>
  </w:style>
  <w:style w:type="paragraph" w:customStyle="1" w:styleId="xl77">
    <w:name w:val="xl77"/>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8">
    <w:name w:val="xl78"/>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4"/>
      <w:szCs w:val="24"/>
    </w:rPr>
  </w:style>
  <w:style w:type="paragraph" w:customStyle="1" w:styleId="xl80">
    <w:name w:val="xl80"/>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rPr>
  </w:style>
  <w:style w:type="paragraph" w:customStyle="1" w:styleId="xl81">
    <w:name w:val="xl81"/>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82">
    <w:name w:val="xl82"/>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83">
    <w:name w:val="xl83"/>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1"/>
      <w:szCs w:val="21"/>
    </w:rPr>
  </w:style>
  <w:style w:type="paragraph" w:customStyle="1" w:styleId="xl84">
    <w:name w:val="xl84"/>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8"/>
      <w:szCs w:val="28"/>
    </w:rPr>
  </w:style>
  <w:style w:type="paragraph" w:customStyle="1" w:styleId="xl85">
    <w:name w:val="xl85"/>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1"/>
      <w:szCs w:val="21"/>
    </w:rPr>
  </w:style>
  <w:style w:type="paragraph" w:customStyle="1" w:styleId="xl86">
    <w:name w:val="xl86"/>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styleId="a9">
    <w:name w:val="Balloon Text"/>
    <w:basedOn w:val="a"/>
    <w:link w:val="Char2"/>
    <w:uiPriority w:val="99"/>
    <w:semiHidden/>
    <w:unhideWhenUsed/>
    <w:rsid w:val="000172C1"/>
    <w:rPr>
      <w:sz w:val="18"/>
      <w:szCs w:val="18"/>
    </w:rPr>
  </w:style>
  <w:style w:type="character" w:customStyle="1" w:styleId="Char2">
    <w:name w:val="批注框文本 Char"/>
    <w:basedOn w:val="a0"/>
    <w:link w:val="a9"/>
    <w:uiPriority w:val="99"/>
    <w:semiHidden/>
    <w:rsid w:val="000172C1"/>
    <w:rPr>
      <w:rFonts w:ascii="Calibri" w:eastAsia="宋体" w:hAnsi="Calibri" w:cs="Times New Roman"/>
      <w:sz w:val="18"/>
      <w:szCs w:val="18"/>
    </w:rPr>
  </w:style>
  <w:style w:type="paragraph" w:styleId="aa">
    <w:name w:val="List Paragraph"/>
    <w:basedOn w:val="a"/>
    <w:uiPriority w:val="34"/>
    <w:qFormat/>
    <w:rsid w:val="008521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A"/>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E22BA"/>
    <w:pPr>
      <w:ind w:leftChars="2500" w:left="100"/>
    </w:pPr>
  </w:style>
  <w:style w:type="character" w:customStyle="1" w:styleId="Char">
    <w:name w:val="日期 Char"/>
    <w:basedOn w:val="a0"/>
    <w:link w:val="a3"/>
    <w:uiPriority w:val="99"/>
    <w:semiHidden/>
    <w:rsid w:val="005E22BA"/>
    <w:rPr>
      <w:rFonts w:ascii="Calibri" w:eastAsia="宋体" w:hAnsi="Calibri" w:cs="Times New Roman"/>
      <w:sz w:val="32"/>
    </w:rPr>
  </w:style>
  <w:style w:type="table" w:customStyle="1" w:styleId="1">
    <w:name w:val="网格型1"/>
    <w:basedOn w:val="a1"/>
    <w:next w:val="a4"/>
    <w:uiPriority w:val="59"/>
    <w:rsid w:val="005E22BA"/>
    <w:rPr>
      <w:rFonts w:ascii="Calibri" w:eastAsia="宋体" w:hAnsi="Calibri"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5E22B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5E22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22BA"/>
    <w:rPr>
      <w:rFonts w:ascii="Calibri" w:eastAsia="宋体" w:hAnsi="Calibri" w:cs="Times New Roman"/>
      <w:sz w:val="18"/>
      <w:szCs w:val="18"/>
    </w:rPr>
  </w:style>
  <w:style w:type="paragraph" w:styleId="a6">
    <w:name w:val="footer"/>
    <w:basedOn w:val="a"/>
    <w:link w:val="Char1"/>
    <w:uiPriority w:val="99"/>
    <w:unhideWhenUsed/>
    <w:rsid w:val="005E22BA"/>
    <w:pPr>
      <w:tabs>
        <w:tab w:val="center" w:pos="4153"/>
        <w:tab w:val="right" w:pos="8306"/>
      </w:tabs>
      <w:snapToGrid w:val="0"/>
      <w:jc w:val="left"/>
    </w:pPr>
    <w:rPr>
      <w:sz w:val="18"/>
      <w:szCs w:val="18"/>
    </w:rPr>
  </w:style>
  <w:style w:type="character" w:customStyle="1" w:styleId="Char1">
    <w:name w:val="页脚 Char"/>
    <w:basedOn w:val="a0"/>
    <w:link w:val="a6"/>
    <w:uiPriority w:val="99"/>
    <w:rsid w:val="005E22BA"/>
    <w:rPr>
      <w:rFonts w:ascii="Calibri" w:eastAsia="宋体" w:hAnsi="Calibri" w:cs="Times New Roman"/>
      <w:sz w:val="18"/>
      <w:szCs w:val="18"/>
    </w:rPr>
  </w:style>
  <w:style w:type="numbering" w:customStyle="1" w:styleId="10">
    <w:name w:val="无列表1"/>
    <w:next w:val="a2"/>
    <w:uiPriority w:val="99"/>
    <w:semiHidden/>
    <w:unhideWhenUsed/>
    <w:rsid w:val="005E22BA"/>
  </w:style>
  <w:style w:type="character" w:styleId="a7">
    <w:name w:val="Hyperlink"/>
    <w:uiPriority w:val="99"/>
    <w:unhideWhenUsed/>
    <w:rsid w:val="005E22BA"/>
    <w:rPr>
      <w:color w:val="0000FF"/>
      <w:u w:val="single"/>
    </w:rPr>
  </w:style>
  <w:style w:type="character" w:styleId="a8">
    <w:name w:val="FollowedHyperlink"/>
    <w:uiPriority w:val="99"/>
    <w:semiHidden/>
    <w:unhideWhenUsed/>
    <w:rsid w:val="005E22BA"/>
    <w:rPr>
      <w:color w:val="800080"/>
      <w:u w:val="single"/>
    </w:rPr>
  </w:style>
  <w:style w:type="paragraph" w:customStyle="1" w:styleId="font5">
    <w:name w:val="font5"/>
    <w:basedOn w:val="a"/>
    <w:rsid w:val="005E22BA"/>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6">
    <w:name w:val="font6"/>
    <w:basedOn w:val="a"/>
    <w:rsid w:val="005E22BA"/>
    <w:pPr>
      <w:widowControl/>
      <w:spacing w:before="100" w:beforeAutospacing="1" w:after="100" w:afterAutospacing="1"/>
      <w:jc w:val="left"/>
    </w:pPr>
    <w:rPr>
      <w:rFonts w:ascii="仿宋_GB2312" w:eastAsia="仿宋_GB2312" w:hAnsi="宋体" w:cs="宋体"/>
      <w:color w:val="000000"/>
      <w:kern w:val="0"/>
      <w:sz w:val="24"/>
      <w:szCs w:val="24"/>
      <w:u w:val="single"/>
    </w:rPr>
  </w:style>
  <w:style w:type="paragraph" w:customStyle="1" w:styleId="font7">
    <w:name w:val="font7"/>
    <w:basedOn w:val="a"/>
    <w:rsid w:val="005E22BA"/>
    <w:pPr>
      <w:widowControl/>
      <w:spacing w:before="100" w:beforeAutospacing="1" w:after="100" w:afterAutospacing="1"/>
      <w:jc w:val="left"/>
    </w:pPr>
    <w:rPr>
      <w:rFonts w:ascii="仿宋_GB2312" w:eastAsia="仿宋_GB2312" w:hAnsi="宋体" w:cs="宋体"/>
      <w:i/>
      <w:iCs/>
      <w:color w:val="000000"/>
      <w:kern w:val="0"/>
      <w:sz w:val="24"/>
      <w:szCs w:val="24"/>
      <w:u w:val="single"/>
    </w:rPr>
  </w:style>
  <w:style w:type="paragraph" w:customStyle="1" w:styleId="font8">
    <w:name w:val="font8"/>
    <w:basedOn w:val="a"/>
    <w:rsid w:val="005E22BA"/>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9">
    <w:name w:val="font9"/>
    <w:basedOn w:val="a"/>
    <w:rsid w:val="005E22BA"/>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10">
    <w:name w:val="font10"/>
    <w:basedOn w:val="a"/>
    <w:rsid w:val="005E22B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66">
    <w:name w:val="xl66"/>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4"/>
      <w:szCs w:val="24"/>
    </w:rPr>
  </w:style>
  <w:style w:type="paragraph" w:customStyle="1" w:styleId="xl67">
    <w:name w:val="xl67"/>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1"/>
      <w:szCs w:val="21"/>
    </w:rPr>
  </w:style>
  <w:style w:type="paragraph" w:customStyle="1" w:styleId="xl68">
    <w:name w:val="xl68"/>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rPr>
  </w:style>
  <w:style w:type="paragraph" w:customStyle="1" w:styleId="xl69">
    <w:name w:val="xl69"/>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1"/>
      <w:szCs w:val="21"/>
    </w:rPr>
  </w:style>
  <w:style w:type="paragraph" w:customStyle="1" w:styleId="xl70">
    <w:name w:val="xl70"/>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1">
    <w:name w:val="xl71"/>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xl72">
    <w:name w:val="xl72"/>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u w:val="single"/>
    </w:rPr>
  </w:style>
  <w:style w:type="paragraph" w:customStyle="1" w:styleId="xl73">
    <w:name w:val="xl73"/>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4">
    <w:name w:val="xl74"/>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76">
    <w:name w:val="xl76"/>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4"/>
      <w:szCs w:val="24"/>
    </w:rPr>
  </w:style>
  <w:style w:type="paragraph" w:customStyle="1" w:styleId="xl77">
    <w:name w:val="xl77"/>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8">
    <w:name w:val="xl78"/>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4"/>
      <w:szCs w:val="24"/>
    </w:rPr>
  </w:style>
  <w:style w:type="paragraph" w:customStyle="1" w:styleId="xl80">
    <w:name w:val="xl80"/>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rPr>
  </w:style>
  <w:style w:type="paragraph" w:customStyle="1" w:styleId="xl81">
    <w:name w:val="xl81"/>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82">
    <w:name w:val="xl82"/>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83">
    <w:name w:val="xl83"/>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1"/>
      <w:szCs w:val="21"/>
    </w:rPr>
  </w:style>
  <w:style w:type="paragraph" w:customStyle="1" w:styleId="xl84">
    <w:name w:val="xl84"/>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8"/>
      <w:szCs w:val="28"/>
    </w:rPr>
  </w:style>
  <w:style w:type="paragraph" w:customStyle="1" w:styleId="xl85">
    <w:name w:val="xl85"/>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1"/>
      <w:szCs w:val="21"/>
    </w:rPr>
  </w:style>
  <w:style w:type="paragraph" w:customStyle="1" w:styleId="xl86">
    <w:name w:val="xl86"/>
    <w:basedOn w:val="a"/>
    <w:rsid w:val="005E2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styleId="a9">
    <w:name w:val="Balloon Text"/>
    <w:basedOn w:val="a"/>
    <w:link w:val="Char2"/>
    <w:uiPriority w:val="99"/>
    <w:semiHidden/>
    <w:unhideWhenUsed/>
    <w:rsid w:val="000172C1"/>
    <w:rPr>
      <w:sz w:val="18"/>
      <w:szCs w:val="18"/>
    </w:rPr>
  </w:style>
  <w:style w:type="character" w:customStyle="1" w:styleId="Char2">
    <w:name w:val="批注框文本 Char"/>
    <w:basedOn w:val="a0"/>
    <w:link w:val="a9"/>
    <w:uiPriority w:val="99"/>
    <w:semiHidden/>
    <w:rsid w:val="000172C1"/>
    <w:rPr>
      <w:rFonts w:ascii="Calibri" w:eastAsia="宋体" w:hAnsi="Calibri" w:cs="Times New Roman"/>
      <w:sz w:val="18"/>
      <w:szCs w:val="18"/>
    </w:rPr>
  </w:style>
  <w:style w:type="paragraph" w:styleId="aa">
    <w:name w:val="List Paragraph"/>
    <w:basedOn w:val="a"/>
    <w:uiPriority w:val="34"/>
    <w:qFormat/>
    <w:rsid w:val="008521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GXJ</dc:creator>
  <cp:lastModifiedBy>pc</cp:lastModifiedBy>
  <cp:revision>3</cp:revision>
  <cp:lastPrinted>2018-01-30T06:56:00Z</cp:lastPrinted>
  <dcterms:created xsi:type="dcterms:W3CDTF">2018-01-31T05:51:00Z</dcterms:created>
  <dcterms:modified xsi:type="dcterms:W3CDTF">2018-01-31T05:52:00Z</dcterms:modified>
</cp:coreProperties>
</file>